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9F7D25" w:rsidRPr="009F7D25" w:rsidTr="00951712">
        <w:tc>
          <w:tcPr>
            <w:tcW w:w="5495" w:type="dxa"/>
            <w:tcBorders>
              <w:top w:val="nil"/>
              <w:left w:val="nil"/>
              <w:bottom w:val="nil"/>
              <w:right w:val="nil"/>
            </w:tcBorders>
          </w:tcPr>
          <w:p w:rsidR="009F7D25" w:rsidRPr="009F7D25" w:rsidRDefault="00951712" w:rsidP="00F92DB5">
            <w:pPr>
              <w:widowControl w:val="0"/>
              <w:autoSpaceDE w:val="0"/>
              <w:autoSpaceDN w:val="0"/>
              <w:spacing w:after="0" w:line="240" w:lineRule="auto"/>
              <w:ind w:right="397"/>
              <w:jc w:val="both"/>
              <w:rPr>
                <w:rFonts w:ascii="Arial" w:eastAsia="Times New Roman" w:hAnsi="Arial" w:cs="Arial"/>
                <w:b/>
                <w:bCs/>
                <w:sz w:val="24"/>
                <w:szCs w:val="24"/>
              </w:rPr>
            </w:pPr>
            <w:r w:rsidRPr="00F92DB5">
              <w:rPr>
                <w:rFonts w:ascii="Arial" w:eastAsia="Times New Roman" w:hAnsi="Arial" w:cs="Arial"/>
                <w:b/>
                <w:sz w:val="24"/>
                <w:szCs w:val="24"/>
              </w:rPr>
              <w:t>EAST AREA PLANNING COMMITTEE</w:t>
            </w:r>
          </w:p>
        </w:tc>
        <w:tc>
          <w:tcPr>
            <w:tcW w:w="3793" w:type="dxa"/>
            <w:tcBorders>
              <w:top w:val="nil"/>
              <w:left w:val="nil"/>
              <w:bottom w:val="nil"/>
              <w:right w:val="nil"/>
            </w:tcBorders>
          </w:tcPr>
          <w:p w:rsidR="009F7D25" w:rsidRPr="009F7D25" w:rsidRDefault="009F7D25" w:rsidP="004467EA">
            <w:pPr>
              <w:widowControl w:val="0"/>
              <w:autoSpaceDE w:val="0"/>
              <w:autoSpaceDN w:val="0"/>
              <w:spacing w:after="0" w:line="240" w:lineRule="auto"/>
              <w:ind w:right="397"/>
              <w:jc w:val="right"/>
              <w:rPr>
                <w:rFonts w:ascii="Arial" w:eastAsia="Times New Roman" w:hAnsi="Arial" w:cs="Arial"/>
                <w:sz w:val="24"/>
                <w:szCs w:val="24"/>
              </w:rPr>
            </w:pPr>
            <w:r w:rsidRPr="009F7D25">
              <w:rPr>
                <w:rFonts w:ascii="Arial" w:eastAsia="Times New Roman" w:hAnsi="Arial" w:cs="Arial"/>
                <w:sz w:val="24"/>
                <w:szCs w:val="24"/>
              </w:rPr>
              <w:t>8th February 2017</w:t>
            </w:r>
          </w:p>
        </w:tc>
      </w:tr>
    </w:tbl>
    <w:p w:rsidR="009F7D25" w:rsidRPr="009F7D25" w:rsidRDefault="009F7D25" w:rsidP="00F92DB5">
      <w:pPr>
        <w:autoSpaceDE w:val="0"/>
        <w:autoSpaceDN w:val="0"/>
        <w:spacing w:after="0" w:line="240" w:lineRule="auto"/>
        <w:jc w:val="both"/>
        <w:rPr>
          <w:rFonts w:ascii="Arial" w:eastAsia="Times New Roman" w:hAnsi="Arial" w:cs="Arial"/>
          <w:sz w:val="24"/>
          <w:szCs w:val="24"/>
        </w:rPr>
      </w:pPr>
    </w:p>
    <w:p w:rsidR="009F7D25" w:rsidRPr="009F7D25" w:rsidRDefault="009F7D25" w:rsidP="00F92DB5">
      <w:pPr>
        <w:autoSpaceDE w:val="0"/>
        <w:autoSpaceDN w:val="0"/>
        <w:spacing w:after="0" w:line="240" w:lineRule="auto"/>
        <w:jc w:val="both"/>
        <w:rPr>
          <w:rFonts w:ascii="Arial" w:eastAsia="Times New Roman" w:hAnsi="Arial" w:cs="Arial"/>
          <w:sz w:val="24"/>
          <w:szCs w:val="24"/>
        </w:rPr>
      </w:pPr>
    </w:p>
    <w:tbl>
      <w:tblPr>
        <w:tblW w:w="0" w:type="auto"/>
        <w:tblLook w:val="0000" w:firstRow="0" w:lastRow="0" w:firstColumn="0" w:lastColumn="0" w:noHBand="0" w:noVBand="0"/>
      </w:tblPr>
      <w:tblGrid>
        <w:gridCol w:w="2660"/>
        <w:gridCol w:w="6627"/>
      </w:tblGrid>
      <w:tr w:rsidR="009F7D25" w:rsidRPr="009F7D25" w:rsidTr="00F17ECF">
        <w:tc>
          <w:tcPr>
            <w:tcW w:w="2660"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b/>
                <w:bCs/>
                <w:sz w:val="24"/>
                <w:szCs w:val="24"/>
              </w:rPr>
              <w:t>Application Number:</w:t>
            </w:r>
          </w:p>
        </w:tc>
        <w:tc>
          <w:tcPr>
            <w:tcW w:w="6627"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sz w:val="24"/>
                <w:szCs w:val="24"/>
              </w:rPr>
              <w:t>16/02618/FUL</w:t>
            </w:r>
          </w:p>
        </w:tc>
      </w:tr>
      <w:tr w:rsidR="009F7D25" w:rsidRPr="009F7D25" w:rsidTr="00F17ECF">
        <w:tc>
          <w:tcPr>
            <w:tcW w:w="2660"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p>
        </w:tc>
        <w:tc>
          <w:tcPr>
            <w:tcW w:w="6627"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p>
        </w:tc>
      </w:tr>
      <w:tr w:rsidR="009F7D25" w:rsidRPr="009F7D25" w:rsidTr="00F17ECF">
        <w:tc>
          <w:tcPr>
            <w:tcW w:w="2660"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b/>
                <w:bCs/>
                <w:sz w:val="24"/>
                <w:szCs w:val="24"/>
              </w:rPr>
              <w:t>Decision Due by:</w:t>
            </w:r>
          </w:p>
        </w:tc>
        <w:tc>
          <w:tcPr>
            <w:tcW w:w="6627" w:type="dxa"/>
            <w:tcBorders>
              <w:top w:val="nil"/>
              <w:left w:val="nil"/>
              <w:bottom w:val="nil"/>
              <w:right w:val="nil"/>
            </w:tcBorders>
          </w:tcPr>
          <w:p w:rsidR="001764E7" w:rsidRDefault="009F7D25" w:rsidP="001764E7">
            <w:pPr>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sz w:val="24"/>
                <w:szCs w:val="24"/>
              </w:rPr>
              <w:t>12th January 2017</w:t>
            </w:r>
            <w:r w:rsidR="001764E7">
              <w:rPr>
                <w:rFonts w:ascii="Arial" w:eastAsia="Times New Roman" w:hAnsi="Arial" w:cs="Arial"/>
                <w:sz w:val="24"/>
                <w:szCs w:val="24"/>
              </w:rPr>
              <w:t xml:space="preserve"> </w:t>
            </w:r>
          </w:p>
          <w:p w:rsidR="009F7D25" w:rsidRPr="009F7D25" w:rsidRDefault="001764E7" w:rsidP="001764E7">
            <w:pPr>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with e</w:t>
            </w:r>
            <w:r w:rsidR="00FA7A0A" w:rsidRPr="001764E7">
              <w:rPr>
                <w:rFonts w:ascii="Arial" w:eastAsia="Times New Roman" w:hAnsi="Arial" w:cs="Arial"/>
                <w:sz w:val="24"/>
                <w:szCs w:val="24"/>
              </w:rPr>
              <w:t>x</w:t>
            </w:r>
            <w:r w:rsidR="00C25343" w:rsidRPr="001764E7">
              <w:rPr>
                <w:rFonts w:ascii="Arial" w:eastAsia="Times New Roman" w:hAnsi="Arial" w:cs="Arial"/>
                <w:sz w:val="24"/>
                <w:szCs w:val="24"/>
              </w:rPr>
              <w:t>tension</w:t>
            </w:r>
            <w:r w:rsidR="00FA7A0A" w:rsidRPr="001764E7">
              <w:rPr>
                <w:rFonts w:ascii="Arial" w:eastAsia="Times New Roman" w:hAnsi="Arial" w:cs="Arial"/>
                <w:sz w:val="24"/>
                <w:szCs w:val="24"/>
              </w:rPr>
              <w:t xml:space="preserve"> </w:t>
            </w:r>
            <w:r w:rsidR="00C25343" w:rsidRPr="001764E7">
              <w:rPr>
                <w:rFonts w:ascii="Arial" w:eastAsia="Times New Roman" w:hAnsi="Arial" w:cs="Arial"/>
                <w:sz w:val="24"/>
                <w:szCs w:val="24"/>
              </w:rPr>
              <w:t xml:space="preserve">of time </w:t>
            </w:r>
            <w:r w:rsidR="00951712" w:rsidRPr="001764E7">
              <w:rPr>
                <w:rFonts w:ascii="Arial" w:eastAsia="Times New Roman" w:hAnsi="Arial" w:cs="Arial"/>
                <w:sz w:val="24"/>
                <w:szCs w:val="24"/>
              </w:rPr>
              <w:t>to</w:t>
            </w:r>
            <w:r w:rsidR="00951712" w:rsidRPr="00526093">
              <w:rPr>
                <w:rFonts w:ascii="Arial" w:eastAsia="Times New Roman" w:hAnsi="Arial" w:cs="Arial"/>
                <w:b/>
                <w:sz w:val="24"/>
                <w:szCs w:val="24"/>
              </w:rPr>
              <w:t xml:space="preserve"> </w:t>
            </w:r>
            <w:r w:rsidR="00951712" w:rsidRPr="001764E7">
              <w:rPr>
                <w:rFonts w:ascii="Arial" w:eastAsia="Times New Roman" w:hAnsi="Arial" w:cs="Arial"/>
                <w:sz w:val="24"/>
                <w:szCs w:val="24"/>
              </w:rPr>
              <w:t>15</w:t>
            </w:r>
            <w:r w:rsidR="00951712" w:rsidRPr="001764E7">
              <w:rPr>
                <w:rFonts w:ascii="Arial" w:eastAsia="Times New Roman" w:hAnsi="Arial" w:cs="Arial"/>
                <w:sz w:val="24"/>
                <w:szCs w:val="24"/>
                <w:vertAlign w:val="superscript"/>
              </w:rPr>
              <w:t>th</w:t>
            </w:r>
            <w:r w:rsidR="00951712" w:rsidRPr="001764E7">
              <w:rPr>
                <w:rFonts w:ascii="Arial" w:eastAsia="Times New Roman" w:hAnsi="Arial" w:cs="Arial"/>
                <w:sz w:val="24"/>
                <w:szCs w:val="24"/>
              </w:rPr>
              <w:t xml:space="preserve"> February 2017</w:t>
            </w:r>
          </w:p>
        </w:tc>
      </w:tr>
      <w:tr w:rsidR="009F7D25" w:rsidRPr="009F7D25" w:rsidTr="00F17ECF">
        <w:tc>
          <w:tcPr>
            <w:tcW w:w="2660"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p>
        </w:tc>
        <w:tc>
          <w:tcPr>
            <w:tcW w:w="6627"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p>
        </w:tc>
      </w:tr>
      <w:tr w:rsidR="009F7D25" w:rsidRPr="009F7D25" w:rsidTr="00F17ECF">
        <w:tc>
          <w:tcPr>
            <w:tcW w:w="2660"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b/>
                <w:bCs/>
                <w:sz w:val="24"/>
                <w:szCs w:val="24"/>
              </w:rPr>
            </w:pPr>
            <w:r w:rsidRPr="009F7D25">
              <w:rPr>
                <w:rFonts w:ascii="Arial" w:eastAsia="Times New Roman" w:hAnsi="Arial" w:cs="Arial"/>
                <w:b/>
                <w:bCs/>
                <w:sz w:val="24"/>
                <w:szCs w:val="24"/>
              </w:rPr>
              <w:t>Proposal:</w:t>
            </w:r>
          </w:p>
        </w:tc>
        <w:tc>
          <w:tcPr>
            <w:tcW w:w="6627"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sz w:val="24"/>
                <w:szCs w:val="24"/>
              </w:rPr>
              <w:t>Demolition of redundant former outdoor education centre buildings; construction of a new science education centre and innovation centre with parking, access and landscape enhancement.</w:t>
            </w:r>
          </w:p>
        </w:tc>
      </w:tr>
      <w:tr w:rsidR="009F7D25" w:rsidRPr="009F7D25" w:rsidTr="00F17ECF">
        <w:tc>
          <w:tcPr>
            <w:tcW w:w="2660"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b/>
                <w:bCs/>
                <w:sz w:val="24"/>
                <w:szCs w:val="24"/>
              </w:rPr>
            </w:pPr>
          </w:p>
        </w:tc>
        <w:tc>
          <w:tcPr>
            <w:tcW w:w="6627"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p>
        </w:tc>
      </w:tr>
      <w:tr w:rsidR="009F7D25" w:rsidRPr="009F7D25" w:rsidTr="00F17ECF">
        <w:tc>
          <w:tcPr>
            <w:tcW w:w="2660"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b/>
                <w:bCs/>
                <w:sz w:val="24"/>
                <w:szCs w:val="24"/>
              </w:rPr>
            </w:pPr>
            <w:r w:rsidRPr="009F7D25">
              <w:rPr>
                <w:rFonts w:ascii="Arial" w:eastAsia="Times New Roman" w:hAnsi="Arial" w:cs="Arial"/>
                <w:b/>
                <w:bCs/>
                <w:sz w:val="24"/>
                <w:szCs w:val="24"/>
              </w:rPr>
              <w:t>Site Address:</w:t>
            </w:r>
          </w:p>
        </w:tc>
        <w:tc>
          <w:tcPr>
            <w:tcW w:w="6627" w:type="dxa"/>
            <w:tcBorders>
              <w:top w:val="nil"/>
              <w:left w:val="nil"/>
              <w:bottom w:val="nil"/>
              <w:right w:val="nil"/>
            </w:tcBorders>
          </w:tcPr>
          <w:p w:rsidR="009F7D25" w:rsidRPr="009F7D25" w:rsidRDefault="00951712" w:rsidP="00F92DB5">
            <w:pPr>
              <w:autoSpaceDE w:val="0"/>
              <w:autoSpaceDN w:val="0"/>
              <w:spacing w:after="0" w:line="240" w:lineRule="auto"/>
              <w:jc w:val="both"/>
              <w:rPr>
                <w:rFonts w:ascii="Arial" w:eastAsia="Times New Roman" w:hAnsi="Arial" w:cs="Arial"/>
                <w:sz w:val="24"/>
                <w:szCs w:val="24"/>
              </w:rPr>
            </w:pPr>
            <w:r w:rsidRPr="00F92DB5">
              <w:rPr>
                <w:rFonts w:ascii="Arial" w:eastAsia="Times New Roman" w:hAnsi="Arial" w:cs="Arial"/>
                <w:sz w:val="24"/>
                <w:szCs w:val="24"/>
              </w:rPr>
              <w:t xml:space="preserve">Former </w:t>
            </w:r>
            <w:r w:rsidR="009F7D25" w:rsidRPr="009F7D25">
              <w:rPr>
                <w:rFonts w:ascii="Arial" w:eastAsia="Times New Roman" w:hAnsi="Arial" w:cs="Arial"/>
                <w:sz w:val="24"/>
                <w:szCs w:val="24"/>
              </w:rPr>
              <w:t>Stansfeld Outdoor Education Centre</w:t>
            </w:r>
            <w:r w:rsidRPr="00F92DB5">
              <w:rPr>
                <w:rFonts w:ascii="Arial" w:eastAsia="Times New Roman" w:hAnsi="Arial" w:cs="Arial"/>
                <w:sz w:val="24"/>
                <w:szCs w:val="24"/>
              </w:rPr>
              <w:t>,</w:t>
            </w:r>
            <w:r w:rsidR="009F7D25" w:rsidRPr="009F7D25">
              <w:rPr>
                <w:rFonts w:ascii="Arial" w:eastAsia="Times New Roman" w:hAnsi="Arial" w:cs="Arial"/>
                <w:sz w:val="24"/>
                <w:szCs w:val="24"/>
              </w:rPr>
              <w:t xml:space="preserve">  Quarry Road OX3 8SB</w:t>
            </w:r>
            <w:r w:rsidR="001A4EF0">
              <w:rPr>
                <w:rFonts w:ascii="Arial" w:eastAsia="Times New Roman" w:hAnsi="Arial" w:cs="Arial"/>
                <w:sz w:val="24"/>
                <w:szCs w:val="24"/>
              </w:rPr>
              <w:t xml:space="preserve"> (Appendix 1)</w:t>
            </w:r>
          </w:p>
        </w:tc>
      </w:tr>
      <w:tr w:rsidR="009F7D25" w:rsidRPr="009F7D25" w:rsidTr="00F17ECF">
        <w:tc>
          <w:tcPr>
            <w:tcW w:w="2660"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p>
        </w:tc>
        <w:tc>
          <w:tcPr>
            <w:tcW w:w="6627"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p>
        </w:tc>
      </w:tr>
      <w:tr w:rsidR="009F7D25" w:rsidRPr="009F7D25" w:rsidTr="00F17ECF">
        <w:tc>
          <w:tcPr>
            <w:tcW w:w="2660"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b/>
                <w:bCs/>
                <w:sz w:val="24"/>
                <w:szCs w:val="24"/>
              </w:rPr>
            </w:pPr>
            <w:r w:rsidRPr="009F7D25">
              <w:rPr>
                <w:rFonts w:ascii="Arial" w:eastAsia="Times New Roman" w:hAnsi="Arial" w:cs="Arial"/>
                <w:b/>
                <w:bCs/>
                <w:sz w:val="24"/>
                <w:szCs w:val="24"/>
              </w:rPr>
              <w:t>Ward:</w:t>
            </w:r>
          </w:p>
        </w:tc>
        <w:tc>
          <w:tcPr>
            <w:tcW w:w="6627"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sz w:val="24"/>
                <w:szCs w:val="24"/>
              </w:rPr>
              <w:t>Quarry And Risinghurst Ward</w:t>
            </w:r>
          </w:p>
        </w:tc>
      </w:tr>
    </w:tbl>
    <w:p w:rsidR="009F7D25" w:rsidRPr="009F7D25" w:rsidRDefault="009F7D25" w:rsidP="00F92DB5">
      <w:pPr>
        <w:autoSpaceDE w:val="0"/>
        <w:autoSpaceDN w:val="0"/>
        <w:spacing w:after="0" w:line="240" w:lineRule="auto"/>
        <w:jc w:val="both"/>
        <w:rPr>
          <w:rFonts w:ascii="Arial" w:eastAsia="Times New Roman" w:hAnsi="Arial" w:cs="Arial"/>
          <w:sz w:val="24"/>
          <w:szCs w:val="24"/>
        </w:rPr>
      </w:pPr>
    </w:p>
    <w:tbl>
      <w:tblPr>
        <w:tblW w:w="9288" w:type="dxa"/>
        <w:tblLayout w:type="fixed"/>
        <w:tblLook w:val="0000" w:firstRow="0" w:lastRow="0" w:firstColumn="0" w:lastColumn="0" w:noHBand="0" w:noVBand="0"/>
      </w:tblPr>
      <w:tblGrid>
        <w:gridCol w:w="1101"/>
        <w:gridCol w:w="3543"/>
        <w:gridCol w:w="1418"/>
        <w:gridCol w:w="3226"/>
      </w:tblGrid>
      <w:tr w:rsidR="009F7D25" w:rsidRPr="009F7D25" w:rsidTr="00F17ECF">
        <w:tc>
          <w:tcPr>
            <w:tcW w:w="1101"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b/>
                <w:bCs/>
                <w:sz w:val="24"/>
                <w:szCs w:val="24"/>
              </w:rPr>
              <w:t>Agent:</w:t>
            </w:r>
            <w:r w:rsidRPr="009F7D25">
              <w:rPr>
                <w:rFonts w:ascii="Arial" w:eastAsia="Times New Roman" w:hAnsi="Arial" w:cs="Arial"/>
                <w:sz w:val="24"/>
                <w:szCs w:val="24"/>
              </w:rPr>
              <w:t xml:space="preserve"> </w:t>
            </w:r>
          </w:p>
        </w:tc>
        <w:tc>
          <w:tcPr>
            <w:tcW w:w="3543" w:type="dxa"/>
            <w:tcBorders>
              <w:top w:val="nil"/>
              <w:left w:val="nil"/>
              <w:bottom w:val="nil"/>
              <w:right w:val="nil"/>
            </w:tcBorders>
          </w:tcPr>
          <w:p w:rsidR="009F7D25" w:rsidRPr="009F7D25" w:rsidRDefault="00FA4EB2" w:rsidP="00F92DB5">
            <w:pPr>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Kemp and Kemp LLP</w:t>
            </w:r>
          </w:p>
        </w:tc>
        <w:tc>
          <w:tcPr>
            <w:tcW w:w="1418" w:type="dxa"/>
            <w:tcBorders>
              <w:top w:val="nil"/>
              <w:left w:val="nil"/>
              <w:bottom w:val="nil"/>
              <w:right w:val="nil"/>
            </w:tcBorders>
          </w:tcPr>
          <w:p w:rsidR="009F7D25" w:rsidRPr="009F7D25" w:rsidRDefault="009F7D25" w:rsidP="00F92DB5">
            <w:pPr>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b/>
                <w:bCs/>
                <w:sz w:val="24"/>
                <w:szCs w:val="24"/>
              </w:rPr>
              <w:t>Applicant:</w:t>
            </w:r>
            <w:r w:rsidRPr="009F7D25">
              <w:rPr>
                <w:rFonts w:ascii="Arial" w:eastAsia="Times New Roman" w:hAnsi="Arial" w:cs="Arial"/>
                <w:sz w:val="24"/>
                <w:szCs w:val="24"/>
              </w:rPr>
              <w:t xml:space="preserve"> </w:t>
            </w:r>
          </w:p>
        </w:tc>
        <w:tc>
          <w:tcPr>
            <w:tcW w:w="3226" w:type="dxa"/>
            <w:tcBorders>
              <w:top w:val="nil"/>
              <w:left w:val="nil"/>
              <w:bottom w:val="nil"/>
              <w:right w:val="nil"/>
            </w:tcBorders>
          </w:tcPr>
          <w:p w:rsidR="009F7D25" w:rsidRPr="009F7D25" w:rsidRDefault="006D4893" w:rsidP="00F92DB5">
            <w:pPr>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The Oxford Trust</w:t>
            </w:r>
          </w:p>
        </w:tc>
      </w:tr>
    </w:tbl>
    <w:p w:rsidR="009F7D25" w:rsidRPr="009F7D25" w:rsidRDefault="009F7D25" w:rsidP="00F92DB5">
      <w:pPr>
        <w:autoSpaceDE w:val="0"/>
        <w:autoSpaceDN w:val="0"/>
        <w:spacing w:after="0" w:line="240" w:lineRule="auto"/>
        <w:jc w:val="both"/>
        <w:rPr>
          <w:rFonts w:ascii="Arial" w:eastAsia="Times New Roman" w:hAnsi="Arial" w:cs="Arial"/>
          <w:sz w:val="24"/>
          <w:szCs w:val="24"/>
        </w:rPr>
      </w:pPr>
    </w:p>
    <w:p w:rsidR="009F7D25" w:rsidRPr="009F7D25" w:rsidRDefault="009F7D25" w:rsidP="00F92DB5">
      <w:pPr>
        <w:pBdr>
          <w:bottom w:val="single" w:sz="4" w:space="1" w:color="auto"/>
        </w:pBdr>
        <w:autoSpaceDE w:val="0"/>
        <w:autoSpaceDN w:val="0"/>
        <w:spacing w:after="0" w:line="240" w:lineRule="auto"/>
        <w:jc w:val="both"/>
        <w:rPr>
          <w:rFonts w:ascii="Arial" w:eastAsia="Times New Roman" w:hAnsi="Arial" w:cs="Arial"/>
          <w:sz w:val="24"/>
          <w:szCs w:val="24"/>
        </w:rPr>
      </w:pP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9F7D25" w:rsidP="00F92DB5">
      <w:pPr>
        <w:widowControl w:val="0"/>
        <w:autoSpaceDE w:val="0"/>
        <w:autoSpaceDN w:val="0"/>
        <w:spacing w:after="0" w:line="240" w:lineRule="auto"/>
        <w:jc w:val="both"/>
        <w:rPr>
          <w:rFonts w:ascii="Arial" w:eastAsia="Times New Roman" w:hAnsi="Arial" w:cs="Arial"/>
          <w:b/>
          <w:bCs/>
          <w:sz w:val="24"/>
          <w:szCs w:val="24"/>
        </w:rPr>
      </w:pPr>
      <w:r w:rsidRPr="009F7D25">
        <w:rPr>
          <w:rFonts w:ascii="Arial" w:eastAsia="Times New Roman" w:hAnsi="Arial" w:cs="Arial"/>
          <w:b/>
          <w:bCs/>
          <w:sz w:val="24"/>
          <w:szCs w:val="24"/>
        </w:rPr>
        <w:t>Recommendation:</w:t>
      </w:r>
    </w:p>
    <w:p w:rsidR="009F7D25" w:rsidRPr="00AD2A09" w:rsidRDefault="009F7D25" w:rsidP="00F92DB5">
      <w:pPr>
        <w:widowControl w:val="0"/>
        <w:autoSpaceDE w:val="0"/>
        <w:autoSpaceDN w:val="0"/>
        <w:spacing w:after="0" w:line="240" w:lineRule="auto"/>
        <w:jc w:val="both"/>
        <w:rPr>
          <w:rFonts w:ascii="Arial" w:eastAsia="Times New Roman" w:hAnsi="Arial" w:cs="Arial"/>
          <w:sz w:val="24"/>
          <w:szCs w:val="24"/>
        </w:rPr>
      </w:pPr>
    </w:p>
    <w:p w:rsidR="00AD2A09" w:rsidRDefault="00AD2A09" w:rsidP="00E83014">
      <w:pPr>
        <w:widowControl w:val="0"/>
        <w:spacing w:after="0" w:line="240" w:lineRule="auto"/>
        <w:rPr>
          <w:rFonts w:ascii="Arial" w:hAnsi="Arial" w:cs="Arial"/>
          <w:sz w:val="24"/>
          <w:szCs w:val="24"/>
        </w:rPr>
      </w:pPr>
      <w:r w:rsidRPr="00AD2A09">
        <w:rPr>
          <w:rFonts w:ascii="Arial" w:hAnsi="Arial" w:cs="Arial"/>
          <w:sz w:val="24"/>
          <w:szCs w:val="24"/>
        </w:rPr>
        <w:t xml:space="preserve">The </w:t>
      </w:r>
      <w:r>
        <w:rPr>
          <w:rFonts w:ascii="Arial" w:hAnsi="Arial" w:cs="Arial"/>
          <w:sz w:val="24"/>
          <w:szCs w:val="24"/>
        </w:rPr>
        <w:t>East</w:t>
      </w:r>
      <w:r w:rsidRPr="00AD2A09">
        <w:rPr>
          <w:rFonts w:ascii="Arial" w:hAnsi="Arial" w:cs="Arial"/>
          <w:sz w:val="24"/>
          <w:szCs w:val="24"/>
        </w:rPr>
        <w:t xml:space="preserve"> Area Planning Committee is recommended to GRANT planning permission for the reas</w:t>
      </w:r>
      <w:r w:rsidR="001A4EF0">
        <w:rPr>
          <w:rFonts w:ascii="Arial" w:hAnsi="Arial" w:cs="Arial"/>
          <w:sz w:val="24"/>
          <w:szCs w:val="24"/>
        </w:rPr>
        <w:t xml:space="preserve">ons set out below in the report, </w:t>
      </w:r>
      <w:r w:rsidRPr="00AD2A09">
        <w:rPr>
          <w:rFonts w:ascii="Arial" w:hAnsi="Arial" w:cs="Arial"/>
          <w:sz w:val="24"/>
          <w:szCs w:val="24"/>
        </w:rPr>
        <w:t>subj</w:t>
      </w:r>
      <w:r w:rsidR="001A4EF0">
        <w:rPr>
          <w:rFonts w:ascii="Arial" w:hAnsi="Arial" w:cs="Arial"/>
          <w:sz w:val="24"/>
          <w:szCs w:val="24"/>
        </w:rPr>
        <w:t xml:space="preserve">ect to the suggested conditions and delegate authority to the Head of Planning and Regulatory to issue the permission on the satisfactory completion of a Section 106 agreement to secure the contributions set out in the report.  </w:t>
      </w:r>
    </w:p>
    <w:p w:rsidR="00E83014" w:rsidRPr="00AD2A09" w:rsidRDefault="00E83014" w:rsidP="00E83014">
      <w:pPr>
        <w:widowControl w:val="0"/>
        <w:spacing w:after="0" w:line="240" w:lineRule="auto"/>
        <w:rPr>
          <w:rFonts w:ascii="Arial" w:hAnsi="Arial" w:cs="Arial"/>
          <w:sz w:val="24"/>
          <w:szCs w:val="24"/>
        </w:rPr>
      </w:pPr>
    </w:p>
    <w:p w:rsidR="009F7D25" w:rsidRPr="009F7D25" w:rsidRDefault="009F7D25" w:rsidP="00F92DB5">
      <w:pPr>
        <w:widowControl w:val="0"/>
        <w:autoSpaceDE w:val="0"/>
        <w:autoSpaceDN w:val="0"/>
        <w:spacing w:after="0" w:line="240" w:lineRule="auto"/>
        <w:ind w:left="720" w:hanging="720"/>
        <w:jc w:val="both"/>
        <w:rPr>
          <w:rFonts w:ascii="Arial" w:eastAsia="Times New Roman" w:hAnsi="Arial" w:cs="Arial"/>
          <w:b/>
          <w:bCs/>
          <w:sz w:val="24"/>
          <w:szCs w:val="24"/>
        </w:rPr>
      </w:pPr>
      <w:r w:rsidRPr="009F7D25">
        <w:rPr>
          <w:rFonts w:ascii="Arial" w:eastAsia="Times New Roman" w:hAnsi="Arial" w:cs="Arial"/>
          <w:b/>
          <w:bCs/>
          <w:sz w:val="24"/>
          <w:szCs w:val="24"/>
        </w:rPr>
        <w:t>Reasons for Approval</w:t>
      </w:r>
    </w:p>
    <w:p w:rsidR="009F7D25" w:rsidRPr="009F7D25" w:rsidRDefault="009F7D25" w:rsidP="00F92DB5">
      <w:pPr>
        <w:widowControl w:val="0"/>
        <w:autoSpaceDE w:val="0"/>
        <w:autoSpaceDN w:val="0"/>
        <w:spacing w:after="0" w:line="240" w:lineRule="auto"/>
        <w:ind w:left="720" w:hanging="720"/>
        <w:jc w:val="both"/>
        <w:rPr>
          <w:rFonts w:ascii="Arial" w:eastAsia="Times New Roman" w:hAnsi="Arial" w:cs="Arial"/>
          <w:sz w:val="24"/>
          <w:szCs w:val="24"/>
        </w:rPr>
      </w:pPr>
    </w:p>
    <w:p w:rsidR="002628F7" w:rsidRPr="002628F7" w:rsidRDefault="00951712" w:rsidP="002628F7">
      <w:pPr>
        <w:widowControl w:val="0"/>
        <w:autoSpaceDE w:val="0"/>
        <w:autoSpaceDN w:val="0"/>
        <w:spacing w:after="0" w:line="240" w:lineRule="auto"/>
        <w:ind w:left="720" w:right="-1" w:hanging="720"/>
        <w:jc w:val="both"/>
        <w:rPr>
          <w:rFonts w:ascii="Arial" w:eastAsia="Times New Roman" w:hAnsi="Arial" w:cs="Arial"/>
          <w:bCs/>
          <w:sz w:val="24"/>
          <w:szCs w:val="24"/>
        </w:rPr>
      </w:pPr>
      <w:r w:rsidRPr="00F92DB5">
        <w:rPr>
          <w:rFonts w:ascii="Arial" w:eastAsia="Times New Roman" w:hAnsi="Arial" w:cs="Arial"/>
          <w:sz w:val="24"/>
          <w:szCs w:val="24"/>
        </w:rPr>
        <w:t>1</w:t>
      </w:r>
      <w:r w:rsidRPr="00F92DB5">
        <w:rPr>
          <w:rFonts w:ascii="Arial" w:eastAsia="Times New Roman" w:hAnsi="Arial" w:cs="Arial"/>
          <w:sz w:val="24"/>
          <w:szCs w:val="24"/>
        </w:rPr>
        <w:tab/>
      </w:r>
      <w:r w:rsidR="002628F7">
        <w:rPr>
          <w:rFonts w:ascii="Arial" w:eastAsia="Times New Roman" w:hAnsi="Arial" w:cs="Arial"/>
          <w:sz w:val="24"/>
          <w:szCs w:val="24"/>
        </w:rPr>
        <w:t>T</w:t>
      </w:r>
      <w:r w:rsidR="002628F7">
        <w:rPr>
          <w:rFonts w:ascii="Arial" w:eastAsia="Times New Roman" w:hAnsi="Arial" w:cs="Arial"/>
          <w:bCs/>
          <w:sz w:val="24"/>
          <w:szCs w:val="24"/>
        </w:rPr>
        <w:t xml:space="preserve">his proposal represents a sustainable re-use of a partially previously developed site. The development </w:t>
      </w:r>
      <w:r w:rsidR="001A4EF0">
        <w:rPr>
          <w:rFonts w:ascii="Arial" w:eastAsia="Times New Roman" w:hAnsi="Arial" w:cs="Arial"/>
          <w:bCs/>
          <w:sz w:val="24"/>
          <w:szCs w:val="24"/>
        </w:rPr>
        <w:t>would</w:t>
      </w:r>
      <w:r w:rsidR="002628F7">
        <w:rPr>
          <w:rFonts w:ascii="Arial" w:eastAsia="Times New Roman" w:hAnsi="Arial" w:cs="Arial"/>
          <w:bCs/>
          <w:sz w:val="24"/>
          <w:szCs w:val="24"/>
        </w:rPr>
        <w:t xml:space="preserve"> help to maintain and strengthen the local economy and broaden formal and community educational opportunities. It conforms to the NPPF and the relevant policies of the adopted Core Strategy 2026 and Oxford Local Plan 2001-2016.</w:t>
      </w:r>
    </w:p>
    <w:p w:rsidR="00951712" w:rsidRPr="00F92DB5" w:rsidRDefault="00951712" w:rsidP="00F92DB5">
      <w:pPr>
        <w:widowControl w:val="0"/>
        <w:autoSpaceDE w:val="0"/>
        <w:autoSpaceDN w:val="0"/>
        <w:spacing w:after="0" w:line="240" w:lineRule="auto"/>
        <w:ind w:left="720" w:hanging="720"/>
        <w:jc w:val="both"/>
        <w:rPr>
          <w:rFonts w:ascii="Arial" w:eastAsia="Times New Roman" w:hAnsi="Arial" w:cs="Arial"/>
          <w:sz w:val="24"/>
          <w:szCs w:val="24"/>
        </w:rPr>
      </w:pPr>
    </w:p>
    <w:p w:rsidR="009F7D25" w:rsidRPr="009F7D25" w:rsidRDefault="009F7D25" w:rsidP="00F92DB5">
      <w:pPr>
        <w:widowControl w:val="0"/>
        <w:autoSpaceDE w:val="0"/>
        <w:autoSpaceDN w:val="0"/>
        <w:spacing w:after="0" w:line="240" w:lineRule="auto"/>
        <w:ind w:left="720" w:hanging="720"/>
        <w:jc w:val="both"/>
        <w:rPr>
          <w:rFonts w:ascii="Arial" w:eastAsia="Times New Roman" w:hAnsi="Arial" w:cs="Arial"/>
          <w:sz w:val="24"/>
          <w:szCs w:val="24"/>
        </w:rPr>
      </w:pPr>
      <w:r w:rsidRPr="009F7D25">
        <w:rPr>
          <w:rFonts w:ascii="Arial" w:eastAsia="Times New Roman" w:hAnsi="Arial" w:cs="Arial"/>
          <w:sz w:val="24"/>
          <w:szCs w:val="24"/>
        </w:rPr>
        <w:t>2</w:t>
      </w:r>
      <w:r w:rsidRPr="009F7D25">
        <w:rPr>
          <w:rFonts w:ascii="Arial" w:eastAsia="Times New Roman" w:hAnsi="Arial" w:cs="Arial"/>
          <w:sz w:val="24"/>
          <w:szCs w:val="24"/>
        </w:rP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9F7D25" w:rsidRPr="009F7D25" w:rsidRDefault="009F7D25" w:rsidP="00F92DB5">
      <w:pPr>
        <w:widowControl w:val="0"/>
        <w:autoSpaceDE w:val="0"/>
        <w:autoSpaceDN w:val="0"/>
        <w:spacing w:after="0" w:line="240" w:lineRule="auto"/>
        <w:ind w:left="720" w:hanging="720"/>
        <w:jc w:val="both"/>
        <w:rPr>
          <w:rFonts w:ascii="Arial" w:eastAsia="Times New Roman" w:hAnsi="Arial" w:cs="Arial"/>
          <w:sz w:val="24"/>
          <w:szCs w:val="24"/>
        </w:rPr>
      </w:pPr>
    </w:p>
    <w:p w:rsidR="008E7A39" w:rsidRPr="00575E11" w:rsidRDefault="009F7D25" w:rsidP="00575E11">
      <w:pPr>
        <w:widowControl w:val="0"/>
        <w:autoSpaceDE w:val="0"/>
        <w:autoSpaceDN w:val="0"/>
        <w:spacing w:after="0" w:line="240" w:lineRule="auto"/>
        <w:ind w:left="720" w:hanging="720"/>
        <w:jc w:val="both"/>
        <w:rPr>
          <w:rFonts w:ascii="Arial" w:eastAsia="Times New Roman" w:hAnsi="Arial" w:cs="Arial"/>
          <w:sz w:val="24"/>
          <w:szCs w:val="24"/>
        </w:rPr>
      </w:pPr>
      <w:r w:rsidRPr="009F7D25">
        <w:rPr>
          <w:rFonts w:ascii="Arial" w:eastAsia="Times New Roman" w:hAnsi="Arial" w:cs="Arial"/>
          <w:sz w:val="24"/>
          <w:szCs w:val="24"/>
        </w:rPr>
        <w:t xml:space="preserve"> 3</w:t>
      </w:r>
      <w:r w:rsidRPr="009F7D25">
        <w:rPr>
          <w:rFonts w:ascii="Arial" w:eastAsia="Times New Roman" w:hAnsi="Arial" w:cs="Arial"/>
          <w:sz w:val="24"/>
          <w:szCs w:val="24"/>
        </w:rP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9F7D25" w:rsidRPr="009F7D25" w:rsidRDefault="009F7D25" w:rsidP="00F92DB5">
      <w:pPr>
        <w:widowControl w:val="0"/>
        <w:autoSpaceDE w:val="0"/>
        <w:autoSpaceDN w:val="0"/>
        <w:spacing w:after="0" w:line="240" w:lineRule="auto"/>
        <w:jc w:val="both"/>
        <w:rPr>
          <w:rFonts w:ascii="Arial" w:eastAsia="Times New Roman" w:hAnsi="Arial" w:cs="Arial"/>
          <w:b/>
          <w:bCs/>
          <w:sz w:val="24"/>
          <w:szCs w:val="24"/>
        </w:rPr>
      </w:pPr>
      <w:r w:rsidRPr="009F7D25">
        <w:rPr>
          <w:rFonts w:ascii="Arial" w:eastAsia="Times New Roman" w:hAnsi="Arial" w:cs="Arial"/>
          <w:b/>
          <w:bCs/>
          <w:sz w:val="24"/>
          <w:szCs w:val="24"/>
        </w:rPr>
        <w:lastRenderedPageBreak/>
        <w:t>Conditions</w:t>
      </w:r>
    </w:p>
    <w:p w:rsidR="009F7D25" w:rsidRPr="009F7D25" w:rsidRDefault="009F7D25" w:rsidP="00F92DB5">
      <w:pPr>
        <w:widowControl w:val="0"/>
        <w:autoSpaceDE w:val="0"/>
        <w:autoSpaceDN w:val="0"/>
        <w:spacing w:after="0" w:line="240" w:lineRule="auto"/>
        <w:jc w:val="both"/>
        <w:rPr>
          <w:rFonts w:ascii="Arial" w:eastAsia="Times New Roman" w:hAnsi="Arial" w:cs="Arial"/>
          <w:b/>
          <w:bCs/>
          <w:sz w:val="24"/>
          <w:szCs w:val="24"/>
        </w:rPr>
      </w:pP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sz w:val="24"/>
          <w:szCs w:val="24"/>
        </w:rPr>
        <w:t>1</w:t>
      </w:r>
      <w:r w:rsidRPr="009F7D25">
        <w:rPr>
          <w:rFonts w:ascii="Arial" w:eastAsia="Times New Roman" w:hAnsi="Arial" w:cs="Arial"/>
          <w:sz w:val="24"/>
          <w:szCs w:val="24"/>
        </w:rPr>
        <w:tab/>
        <w:t xml:space="preserve">Development begun within time limit </w:t>
      </w:r>
      <w:r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sz w:val="24"/>
          <w:szCs w:val="24"/>
        </w:rPr>
        <w:t>2</w:t>
      </w:r>
      <w:r w:rsidRPr="009F7D25">
        <w:rPr>
          <w:rFonts w:ascii="Arial" w:eastAsia="Times New Roman" w:hAnsi="Arial" w:cs="Arial"/>
          <w:sz w:val="24"/>
          <w:szCs w:val="24"/>
        </w:rPr>
        <w:tab/>
        <w:t>Develop in accordance with approved pl</w:t>
      </w:r>
      <w:r w:rsidR="00951712" w:rsidRPr="00F92DB5">
        <w:rPr>
          <w:rFonts w:ascii="Arial" w:eastAsia="Times New Roman" w:hAnsi="Arial" w:cs="Arial"/>
          <w:sz w:val="24"/>
          <w:szCs w:val="24"/>
        </w:rPr>
        <w:t>a</w:t>
      </w:r>
      <w:r w:rsidRPr="009F7D25">
        <w:rPr>
          <w:rFonts w:ascii="Arial" w:eastAsia="Times New Roman" w:hAnsi="Arial" w:cs="Arial"/>
          <w:sz w:val="24"/>
          <w:szCs w:val="24"/>
        </w:rPr>
        <w:t xml:space="preserve">ns </w:t>
      </w:r>
      <w:r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sz w:val="24"/>
          <w:szCs w:val="24"/>
        </w:rPr>
        <w:t>3</w:t>
      </w:r>
      <w:r w:rsidRPr="009F7D25">
        <w:rPr>
          <w:rFonts w:ascii="Arial" w:eastAsia="Times New Roman" w:hAnsi="Arial" w:cs="Arial"/>
          <w:sz w:val="24"/>
          <w:szCs w:val="24"/>
        </w:rPr>
        <w:tab/>
      </w:r>
      <w:r w:rsidR="00E2703C" w:rsidRPr="00BD28D2">
        <w:rPr>
          <w:rFonts w:ascii="Arial" w:eastAsia="Times New Roman" w:hAnsi="Arial" w:cs="Arial"/>
          <w:sz w:val="24"/>
          <w:szCs w:val="24"/>
        </w:rPr>
        <w:t>Implementation of NRIA and Energy Strategy</w:t>
      </w:r>
      <w:r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BD28D2" w:rsidRDefault="009F7D25" w:rsidP="00F92DB5">
      <w:pPr>
        <w:widowControl w:val="0"/>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sz w:val="24"/>
          <w:szCs w:val="24"/>
        </w:rPr>
        <w:t>4</w:t>
      </w:r>
      <w:r w:rsidRPr="009F7D25">
        <w:rPr>
          <w:rFonts w:ascii="Arial" w:eastAsia="Times New Roman" w:hAnsi="Arial" w:cs="Arial"/>
          <w:sz w:val="24"/>
          <w:szCs w:val="24"/>
        </w:rPr>
        <w:tab/>
      </w:r>
      <w:r w:rsidR="00E2703C" w:rsidRPr="009F7D25">
        <w:rPr>
          <w:rFonts w:ascii="Arial" w:eastAsia="Times New Roman" w:hAnsi="Arial" w:cs="Arial"/>
          <w:sz w:val="24"/>
          <w:szCs w:val="24"/>
        </w:rPr>
        <w:t>Samples</w:t>
      </w:r>
    </w:p>
    <w:p w:rsidR="00BD28D2" w:rsidRDefault="00BD28D2"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009F7D25" w:rsidRPr="009F7D25">
        <w:rPr>
          <w:rFonts w:ascii="Arial" w:eastAsia="Times New Roman" w:hAnsi="Arial" w:cs="Arial"/>
          <w:sz w:val="24"/>
          <w:szCs w:val="24"/>
        </w:rPr>
        <w:t xml:space="preserve">Travel Plan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6</w:t>
      </w:r>
      <w:r w:rsidR="009F7D25" w:rsidRPr="009F7D25">
        <w:rPr>
          <w:rFonts w:ascii="Arial" w:eastAsia="Times New Roman" w:hAnsi="Arial" w:cs="Arial"/>
          <w:sz w:val="24"/>
          <w:szCs w:val="24"/>
        </w:rPr>
        <w:tab/>
        <w:t xml:space="preserve">Centre Management Parking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7</w:t>
      </w:r>
      <w:r w:rsidR="009F7D25" w:rsidRPr="009F7D25">
        <w:rPr>
          <w:rFonts w:ascii="Arial" w:eastAsia="Times New Roman" w:hAnsi="Arial" w:cs="Arial"/>
          <w:sz w:val="24"/>
          <w:szCs w:val="24"/>
        </w:rPr>
        <w:tab/>
        <w:t xml:space="preserve">Drainage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8</w:t>
      </w:r>
      <w:r w:rsidR="009F7D25" w:rsidRPr="009F7D25">
        <w:rPr>
          <w:rFonts w:ascii="Arial" w:eastAsia="Times New Roman" w:hAnsi="Arial" w:cs="Arial"/>
          <w:sz w:val="24"/>
          <w:szCs w:val="24"/>
        </w:rPr>
        <w:tab/>
        <w:t xml:space="preserve">Parking layout plan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9</w:t>
      </w:r>
      <w:r w:rsidR="009F7D25" w:rsidRPr="009F7D25">
        <w:rPr>
          <w:rFonts w:ascii="Arial" w:eastAsia="Times New Roman" w:hAnsi="Arial" w:cs="Arial"/>
          <w:sz w:val="24"/>
          <w:szCs w:val="24"/>
        </w:rPr>
        <w:tab/>
        <w:t xml:space="preserve">CTMP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10</w:t>
      </w:r>
      <w:r w:rsidR="009F7D25" w:rsidRPr="009F7D25">
        <w:rPr>
          <w:rFonts w:ascii="Arial" w:eastAsia="Times New Roman" w:hAnsi="Arial" w:cs="Arial"/>
          <w:sz w:val="24"/>
          <w:szCs w:val="24"/>
        </w:rPr>
        <w:tab/>
      </w:r>
      <w:r w:rsidR="00951712" w:rsidRPr="00F92DB5">
        <w:rPr>
          <w:rFonts w:ascii="Arial" w:eastAsia="Times New Roman" w:hAnsi="Arial" w:cs="Arial"/>
          <w:sz w:val="24"/>
          <w:szCs w:val="24"/>
        </w:rPr>
        <w:t xml:space="preserve">Delivery, </w:t>
      </w:r>
      <w:r w:rsidR="009F7D25" w:rsidRPr="009F7D25">
        <w:rPr>
          <w:rFonts w:ascii="Arial" w:eastAsia="Times New Roman" w:hAnsi="Arial" w:cs="Arial"/>
          <w:sz w:val="24"/>
          <w:szCs w:val="24"/>
        </w:rPr>
        <w:t xml:space="preserve">Service and Collection/Drop Off </w:t>
      </w:r>
      <w:r w:rsidR="00951712" w:rsidRPr="00F92DB5">
        <w:rPr>
          <w:rFonts w:ascii="Arial" w:eastAsia="Times New Roman" w:hAnsi="Arial" w:cs="Arial"/>
          <w:sz w:val="24"/>
          <w:szCs w:val="24"/>
        </w:rPr>
        <w:t>Management Plan</w:t>
      </w:r>
      <w:r w:rsidR="009F7D25" w:rsidRPr="009F7D25">
        <w:rPr>
          <w:rFonts w:ascii="Arial" w:eastAsia="Times New Roman" w:hAnsi="Arial" w:cs="Arial"/>
          <w:sz w:val="24"/>
          <w:szCs w:val="24"/>
        </w:rPr>
        <w:t xml:space="preserve">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11</w:t>
      </w:r>
      <w:r w:rsidR="009F7D25" w:rsidRPr="009F7D25">
        <w:rPr>
          <w:rFonts w:ascii="Arial" w:eastAsia="Times New Roman" w:hAnsi="Arial" w:cs="Arial"/>
          <w:sz w:val="24"/>
          <w:szCs w:val="24"/>
        </w:rPr>
        <w:tab/>
        <w:t xml:space="preserve">Landscape plan required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12</w:t>
      </w:r>
      <w:r w:rsidR="009F7D25" w:rsidRPr="009F7D25">
        <w:rPr>
          <w:rFonts w:ascii="Arial" w:eastAsia="Times New Roman" w:hAnsi="Arial" w:cs="Arial"/>
          <w:sz w:val="24"/>
          <w:szCs w:val="24"/>
        </w:rPr>
        <w:tab/>
        <w:t>Landscape</w:t>
      </w:r>
      <w:r w:rsidR="008E5D93">
        <w:rPr>
          <w:rFonts w:ascii="Arial" w:eastAsia="Times New Roman" w:hAnsi="Arial" w:cs="Arial"/>
          <w:sz w:val="24"/>
          <w:szCs w:val="24"/>
        </w:rPr>
        <w:t>:</w:t>
      </w:r>
      <w:r w:rsidR="009F7D25" w:rsidRPr="009F7D25">
        <w:rPr>
          <w:rFonts w:ascii="Arial" w:eastAsia="Times New Roman" w:hAnsi="Arial" w:cs="Arial"/>
          <w:sz w:val="24"/>
          <w:szCs w:val="24"/>
        </w:rPr>
        <w:t xml:space="preserve"> carry out by completion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13</w:t>
      </w:r>
      <w:r w:rsidR="009F7D25" w:rsidRPr="009F7D25">
        <w:rPr>
          <w:rFonts w:ascii="Arial" w:eastAsia="Times New Roman" w:hAnsi="Arial" w:cs="Arial"/>
          <w:sz w:val="24"/>
          <w:szCs w:val="24"/>
        </w:rPr>
        <w:tab/>
        <w:t>Landscape</w:t>
      </w:r>
      <w:r w:rsidR="008E5D93">
        <w:rPr>
          <w:rFonts w:ascii="Arial" w:eastAsia="Times New Roman" w:hAnsi="Arial" w:cs="Arial"/>
          <w:sz w:val="24"/>
          <w:szCs w:val="24"/>
        </w:rPr>
        <w:t>,</w:t>
      </w:r>
      <w:r w:rsidR="009F7D25" w:rsidRPr="009F7D25">
        <w:rPr>
          <w:rFonts w:ascii="Arial" w:eastAsia="Times New Roman" w:hAnsi="Arial" w:cs="Arial"/>
          <w:sz w:val="24"/>
          <w:szCs w:val="24"/>
        </w:rPr>
        <w:t xml:space="preserve"> hard surf</w:t>
      </w:r>
      <w:r w:rsidR="00951712" w:rsidRPr="00F92DB5">
        <w:rPr>
          <w:rFonts w:ascii="Arial" w:eastAsia="Times New Roman" w:hAnsi="Arial" w:cs="Arial"/>
          <w:sz w:val="24"/>
          <w:szCs w:val="24"/>
        </w:rPr>
        <w:t>a</w:t>
      </w:r>
      <w:r w:rsidR="009F7D25" w:rsidRPr="009F7D25">
        <w:rPr>
          <w:rFonts w:ascii="Arial" w:eastAsia="Times New Roman" w:hAnsi="Arial" w:cs="Arial"/>
          <w:sz w:val="24"/>
          <w:szCs w:val="24"/>
        </w:rPr>
        <w:t>ce des</w:t>
      </w:r>
      <w:r w:rsidR="00951712" w:rsidRPr="00F92DB5">
        <w:rPr>
          <w:rFonts w:ascii="Arial" w:eastAsia="Times New Roman" w:hAnsi="Arial" w:cs="Arial"/>
          <w:sz w:val="24"/>
          <w:szCs w:val="24"/>
        </w:rPr>
        <w:t>i</w:t>
      </w:r>
      <w:r w:rsidR="009F7D25" w:rsidRPr="009F7D25">
        <w:rPr>
          <w:rFonts w:ascii="Arial" w:eastAsia="Times New Roman" w:hAnsi="Arial" w:cs="Arial"/>
          <w:sz w:val="24"/>
          <w:szCs w:val="24"/>
        </w:rPr>
        <w:t xml:space="preserve">gn - tree roots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14</w:t>
      </w:r>
      <w:r w:rsidR="009F7D25" w:rsidRPr="009F7D25">
        <w:rPr>
          <w:rFonts w:ascii="Arial" w:eastAsia="Times New Roman" w:hAnsi="Arial" w:cs="Arial"/>
          <w:sz w:val="24"/>
          <w:szCs w:val="24"/>
        </w:rPr>
        <w:tab/>
        <w:t>Landscape</w:t>
      </w:r>
      <w:r w:rsidR="008E5D93">
        <w:rPr>
          <w:rFonts w:ascii="Arial" w:eastAsia="Times New Roman" w:hAnsi="Arial" w:cs="Arial"/>
          <w:sz w:val="24"/>
          <w:szCs w:val="24"/>
        </w:rPr>
        <w:t>,</w:t>
      </w:r>
      <w:r w:rsidR="009F7D25" w:rsidRPr="009F7D25">
        <w:rPr>
          <w:rFonts w:ascii="Arial" w:eastAsia="Times New Roman" w:hAnsi="Arial" w:cs="Arial"/>
          <w:sz w:val="24"/>
          <w:szCs w:val="24"/>
        </w:rPr>
        <w:t xml:space="preserve"> und</w:t>
      </w:r>
      <w:r w:rsidR="00951712" w:rsidRPr="00F92DB5">
        <w:rPr>
          <w:rFonts w:ascii="Arial" w:eastAsia="Times New Roman" w:hAnsi="Arial" w:cs="Arial"/>
          <w:sz w:val="24"/>
          <w:szCs w:val="24"/>
        </w:rPr>
        <w:t>e</w:t>
      </w:r>
      <w:r w:rsidR="009F7D25" w:rsidRPr="009F7D25">
        <w:rPr>
          <w:rFonts w:ascii="Arial" w:eastAsia="Times New Roman" w:hAnsi="Arial" w:cs="Arial"/>
          <w:sz w:val="24"/>
          <w:szCs w:val="24"/>
        </w:rPr>
        <w:t>rgr</w:t>
      </w:r>
      <w:r w:rsidR="00951712" w:rsidRPr="00F92DB5">
        <w:rPr>
          <w:rFonts w:ascii="Arial" w:eastAsia="Times New Roman" w:hAnsi="Arial" w:cs="Arial"/>
          <w:sz w:val="24"/>
          <w:szCs w:val="24"/>
        </w:rPr>
        <w:t>ou</w:t>
      </w:r>
      <w:r w:rsidR="009F7D25" w:rsidRPr="009F7D25">
        <w:rPr>
          <w:rFonts w:ascii="Arial" w:eastAsia="Times New Roman" w:hAnsi="Arial" w:cs="Arial"/>
          <w:sz w:val="24"/>
          <w:szCs w:val="24"/>
        </w:rPr>
        <w:t xml:space="preserve">nd services - tree roots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8E5D93"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15</w:t>
      </w:r>
      <w:r w:rsidR="009F7D25" w:rsidRPr="009F7D25">
        <w:rPr>
          <w:rFonts w:ascii="Arial" w:eastAsia="Times New Roman" w:hAnsi="Arial" w:cs="Arial"/>
          <w:sz w:val="24"/>
          <w:szCs w:val="24"/>
        </w:rPr>
        <w:tab/>
      </w:r>
      <w:r w:rsidR="009F7D25" w:rsidRPr="008E5D93">
        <w:rPr>
          <w:rFonts w:ascii="Arial" w:eastAsia="Times New Roman" w:hAnsi="Arial" w:cs="Arial"/>
          <w:sz w:val="24"/>
          <w:szCs w:val="24"/>
        </w:rPr>
        <w:t xml:space="preserve">Tree Protection Plan (TPP) 1 </w:t>
      </w:r>
      <w:r w:rsidR="009F7D25" w:rsidRPr="008E5D93">
        <w:rPr>
          <w:rFonts w:ascii="Arial" w:eastAsia="Times New Roman" w:hAnsi="Arial" w:cs="Arial"/>
          <w:sz w:val="24"/>
          <w:szCs w:val="24"/>
        </w:rPr>
        <w:tab/>
      </w:r>
    </w:p>
    <w:p w:rsidR="009F7D25" w:rsidRPr="008E5D93"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16</w:t>
      </w:r>
      <w:r w:rsidR="009F7D25" w:rsidRPr="008E5D93">
        <w:rPr>
          <w:rFonts w:ascii="Arial" w:eastAsia="Times New Roman" w:hAnsi="Arial" w:cs="Arial"/>
          <w:sz w:val="24"/>
          <w:szCs w:val="24"/>
        </w:rPr>
        <w:tab/>
        <w:t>Arboricultural Method Statement (AMS) 1</w:t>
      </w:r>
      <w:r w:rsidR="009F7D25" w:rsidRPr="009F7D25">
        <w:rPr>
          <w:rFonts w:ascii="Arial" w:eastAsia="Times New Roman" w:hAnsi="Arial" w:cs="Arial"/>
          <w:sz w:val="24"/>
          <w:szCs w:val="24"/>
        </w:rPr>
        <w:t xml:space="preserve">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F7D25" w:rsidRPr="009F7D25"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17</w:t>
      </w:r>
      <w:r w:rsidR="009F7D25" w:rsidRPr="009F7D25">
        <w:rPr>
          <w:rFonts w:ascii="Arial" w:eastAsia="Times New Roman" w:hAnsi="Arial" w:cs="Arial"/>
          <w:sz w:val="24"/>
          <w:szCs w:val="24"/>
        </w:rPr>
        <w:tab/>
        <w:t xml:space="preserve">Biodiversity Management Plan </w:t>
      </w:r>
      <w:r w:rsidR="009F7D25" w:rsidRPr="009F7D25">
        <w:rPr>
          <w:rFonts w:ascii="Arial" w:eastAsia="Times New Roman" w:hAnsi="Arial" w:cs="Arial"/>
          <w:sz w:val="24"/>
          <w:szCs w:val="24"/>
        </w:rPr>
        <w:tab/>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375783" w:rsidRDefault="00BD28D2" w:rsidP="00F92DB5">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18</w:t>
      </w:r>
      <w:r w:rsidR="009F7D25" w:rsidRPr="009F7D25">
        <w:rPr>
          <w:rFonts w:ascii="Arial" w:eastAsia="Times New Roman" w:hAnsi="Arial" w:cs="Arial"/>
          <w:sz w:val="24"/>
          <w:szCs w:val="24"/>
        </w:rPr>
        <w:tab/>
        <w:t xml:space="preserve">Land Quality </w:t>
      </w:r>
    </w:p>
    <w:p w:rsidR="00375783" w:rsidRDefault="00375783" w:rsidP="00F92DB5">
      <w:pPr>
        <w:widowControl w:val="0"/>
        <w:autoSpaceDE w:val="0"/>
        <w:autoSpaceDN w:val="0"/>
        <w:spacing w:after="0" w:line="240" w:lineRule="auto"/>
        <w:jc w:val="both"/>
        <w:rPr>
          <w:rFonts w:ascii="Arial" w:eastAsia="Times New Roman" w:hAnsi="Arial" w:cs="Arial"/>
          <w:sz w:val="24"/>
          <w:szCs w:val="24"/>
        </w:rPr>
      </w:pPr>
    </w:p>
    <w:p w:rsidR="00B424DF" w:rsidRPr="009F7D25" w:rsidRDefault="00070474" w:rsidP="00F92DB5">
      <w:pPr>
        <w:widowControl w:val="0"/>
        <w:autoSpaceDE w:val="0"/>
        <w:autoSpaceDN w:val="0"/>
        <w:spacing w:after="0" w:line="240" w:lineRule="auto"/>
        <w:jc w:val="both"/>
        <w:rPr>
          <w:rFonts w:ascii="Arial" w:eastAsia="Times New Roman" w:hAnsi="Arial" w:cs="Arial"/>
          <w:sz w:val="24"/>
          <w:szCs w:val="24"/>
        </w:rPr>
      </w:pPr>
      <w:r w:rsidRPr="00BD28D2">
        <w:rPr>
          <w:rFonts w:ascii="Arial" w:eastAsia="Times New Roman" w:hAnsi="Arial" w:cs="Arial"/>
          <w:sz w:val="24"/>
          <w:szCs w:val="24"/>
        </w:rPr>
        <w:t>19</w:t>
      </w:r>
      <w:r w:rsidR="00B424DF" w:rsidRPr="00BD28D2">
        <w:rPr>
          <w:rFonts w:ascii="Arial" w:eastAsia="Times New Roman" w:hAnsi="Arial" w:cs="Arial"/>
          <w:sz w:val="24"/>
          <w:szCs w:val="24"/>
        </w:rPr>
        <w:tab/>
        <w:t>Provision of public art</w:t>
      </w:r>
      <w:r w:rsidR="00B424DF">
        <w:rPr>
          <w:rFonts w:ascii="Arial" w:eastAsia="Times New Roman" w:hAnsi="Arial" w:cs="Arial"/>
          <w:sz w:val="24"/>
          <w:szCs w:val="24"/>
        </w:rPr>
        <w:t xml:space="preserve"> </w:t>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BA1570" w:rsidRPr="00F92DB5" w:rsidRDefault="009F7D25" w:rsidP="00F92DB5">
      <w:pPr>
        <w:widowControl w:val="0"/>
        <w:autoSpaceDE w:val="0"/>
        <w:autoSpaceDN w:val="0"/>
        <w:spacing w:after="0" w:line="240" w:lineRule="auto"/>
        <w:jc w:val="both"/>
        <w:rPr>
          <w:rFonts w:ascii="Arial" w:eastAsia="Times New Roman" w:hAnsi="Arial" w:cs="Arial"/>
          <w:b/>
          <w:bCs/>
          <w:sz w:val="24"/>
          <w:szCs w:val="24"/>
        </w:rPr>
      </w:pPr>
      <w:r w:rsidRPr="009F7D25">
        <w:rPr>
          <w:rFonts w:ascii="Arial" w:eastAsia="Times New Roman" w:hAnsi="Arial" w:cs="Arial"/>
          <w:b/>
          <w:bCs/>
          <w:sz w:val="24"/>
          <w:szCs w:val="24"/>
        </w:rPr>
        <w:t>Legal Agreement</w:t>
      </w:r>
      <w:r w:rsidR="00BA1570" w:rsidRPr="00F92DB5">
        <w:rPr>
          <w:rFonts w:ascii="Arial" w:eastAsia="Times New Roman" w:hAnsi="Arial" w:cs="Arial"/>
          <w:b/>
          <w:bCs/>
          <w:sz w:val="24"/>
          <w:szCs w:val="24"/>
        </w:rPr>
        <w:t>/CIL</w:t>
      </w:r>
    </w:p>
    <w:p w:rsidR="00BA1570" w:rsidRPr="00F92DB5" w:rsidRDefault="00BA1570" w:rsidP="00F92DB5">
      <w:pPr>
        <w:widowControl w:val="0"/>
        <w:autoSpaceDE w:val="0"/>
        <w:autoSpaceDN w:val="0"/>
        <w:spacing w:after="0" w:line="240" w:lineRule="auto"/>
        <w:jc w:val="both"/>
        <w:rPr>
          <w:rFonts w:ascii="Arial" w:eastAsia="Times New Roman" w:hAnsi="Arial" w:cs="Arial"/>
          <w:b/>
          <w:bCs/>
          <w:sz w:val="24"/>
          <w:szCs w:val="24"/>
        </w:rPr>
      </w:pPr>
    </w:p>
    <w:p w:rsidR="008E5D93" w:rsidRDefault="008E5D93" w:rsidP="00F92DB5">
      <w:pPr>
        <w:widowControl w:val="0"/>
        <w:autoSpaceDE w:val="0"/>
        <w:autoSpaceDN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The County Highway Authority requires a legal agreement in connection with this proposal </w:t>
      </w:r>
      <w:r w:rsidR="00B424DF">
        <w:rPr>
          <w:rFonts w:ascii="Arial" w:eastAsia="Times New Roman" w:hAnsi="Arial" w:cs="Arial"/>
          <w:bCs/>
          <w:sz w:val="24"/>
          <w:szCs w:val="24"/>
        </w:rPr>
        <w:t xml:space="preserve">(i) </w:t>
      </w:r>
      <w:r>
        <w:rPr>
          <w:rFonts w:ascii="Arial" w:eastAsia="Times New Roman" w:hAnsi="Arial" w:cs="Arial"/>
          <w:bCs/>
          <w:sz w:val="24"/>
          <w:szCs w:val="24"/>
        </w:rPr>
        <w:t xml:space="preserve">to secure </w:t>
      </w:r>
      <w:r>
        <w:rPr>
          <w:rFonts w:ascii="Arial" w:hAnsi="Arial" w:cs="Arial"/>
          <w:sz w:val="24"/>
          <w:szCs w:val="24"/>
        </w:rPr>
        <w:t xml:space="preserve">a review </w:t>
      </w:r>
      <w:r w:rsidRPr="00AB0DE1">
        <w:rPr>
          <w:rFonts w:ascii="Arial" w:hAnsi="Arial" w:cs="Arial"/>
          <w:sz w:val="24"/>
          <w:szCs w:val="24"/>
        </w:rPr>
        <w:t>of parking bays on Old Road</w:t>
      </w:r>
      <w:r>
        <w:rPr>
          <w:rFonts w:ascii="Arial" w:hAnsi="Arial" w:cs="Arial"/>
          <w:sz w:val="24"/>
          <w:szCs w:val="24"/>
        </w:rPr>
        <w:t xml:space="preserve"> and any subsequent measures to be implemented (£20,000)</w:t>
      </w:r>
      <w:r w:rsidRPr="00AB0DE1">
        <w:rPr>
          <w:rFonts w:ascii="Arial" w:hAnsi="Arial" w:cs="Arial"/>
          <w:sz w:val="24"/>
          <w:szCs w:val="24"/>
        </w:rPr>
        <w:t xml:space="preserve">, and </w:t>
      </w:r>
      <w:r>
        <w:rPr>
          <w:rFonts w:ascii="Arial" w:hAnsi="Arial" w:cs="Arial"/>
          <w:sz w:val="24"/>
          <w:szCs w:val="24"/>
        </w:rPr>
        <w:t xml:space="preserve">(ii) </w:t>
      </w:r>
      <w:r w:rsidRPr="00AB0DE1">
        <w:rPr>
          <w:rFonts w:ascii="Arial" w:hAnsi="Arial" w:cs="Arial"/>
          <w:sz w:val="24"/>
          <w:szCs w:val="24"/>
        </w:rPr>
        <w:t>for Travel Plan monitoring</w:t>
      </w:r>
      <w:r w:rsidRPr="00F92DB5">
        <w:rPr>
          <w:rFonts w:ascii="Arial" w:eastAsia="Times New Roman" w:hAnsi="Arial" w:cs="Arial"/>
          <w:bCs/>
          <w:sz w:val="24"/>
          <w:szCs w:val="24"/>
        </w:rPr>
        <w:t xml:space="preserve"> </w:t>
      </w:r>
      <w:r>
        <w:rPr>
          <w:rFonts w:ascii="Arial" w:eastAsia="Times New Roman" w:hAnsi="Arial" w:cs="Arial"/>
          <w:bCs/>
          <w:sz w:val="24"/>
          <w:szCs w:val="24"/>
        </w:rPr>
        <w:t>(£1,240).</w:t>
      </w:r>
    </w:p>
    <w:p w:rsidR="008E5D93" w:rsidRDefault="008E5D93" w:rsidP="00F92DB5">
      <w:pPr>
        <w:widowControl w:val="0"/>
        <w:autoSpaceDE w:val="0"/>
        <w:autoSpaceDN w:val="0"/>
        <w:spacing w:after="0" w:line="240" w:lineRule="auto"/>
        <w:jc w:val="both"/>
        <w:rPr>
          <w:rFonts w:ascii="Arial" w:eastAsia="Times New Roman" w:hAnsi="Arial" w:cs="Arial"/>
          <w:bCs/>
          <w:sz w:val="24"/>
          <w:szCs w:val="24"/>
        </w:rPr>
      </w:pPr>
      <w:bookmarkStart w:id="0" w:name="_GoBack"/>
      <w:bookmarkEnd w:id="0"/>
    </w:p>
    <w:p w:rsidR="009F7D25" w:rsidRPr="00F92DB5" w:rsidRDefault="00BA1570" w:rsidP="00F92DB5">
      <w:pPr>
        <w:widowControl w:val="0"/>
        <w:autoSpaceDE w:val="0"/>
        <w:autoSpaceDN w:val="0"/>
        <w:spacing w:after="0" w:line="240" w:lineRule="auto"/>
        <w:jc w:val="both"/>
        <w:rPr>
          <w:rFonts w:ascii="Arial" w:hAnsi="Arial" w:cs="Arial"/>
          <w:sz w:val="24"/>
          <w:szCs w:val="24"/>
          <w:lang w:eastAsia="en-GB"/>
        </w:rPr>
      </w:pPr>
      <w:r w:rsidRPr="00F92DB5">
        <w:rPr>
          <w:rFonts w:ascii="Arial" w:eastAsia="Times New Roman" w:hAnsi="Arial" w:cs="Arial"/>
          <w:bCs/>
          <w:sz w:val="24"/>
          <w:szCs w:val="24"/>
        </w:rPr>
        <w:t xml:space="preserve">This proposal is liable for a CIL payment of </w:t>
      </w:r>
      <w:r w:rsidRPr="00F92DB5">
        <w:rPr>
          <w:rFonts w:ascii="Arial" w:hAnsi="Arial" w:cs="Arial"/>
          <w:sz w:val="24"/>
          <w:szCs w:val="24"/>
          <w:lang w:eastAsia="en-GB"/>
        </w:rPr>
        <w:t>£47,266.15</w:t>
      </w:r>
      <w:r w:rsidR="00390018">
        <w:rPr>
          <w:rFonts w:ascii="Arial" w:hAnsi="Arial" w:cs="Arial"/>
          <w:sz w:val="24"/>
          <w:szCs w:val="24"/>
          <w:lang w:eastAsia="en-GB"/>
        </w:rPr>
        <w:t>p</w:t>
      </w:r>
      <w:r w:rsidRPr="00F92DB5">
        <w:rPr>
          <w:rFonts w:ascii="Arial" w:hAnsi="Arial" w:cs="Arial"/>
          <w:sz w:val="24"/>
          <w:szCs w:val="24"/>
          <w:lang w:eastAsia="en-GB"/>
        </w:rPr>
        <w:t>.</w:t>
      </w:r>
    </w:p>
    <w:p w:rsidR="00BA1570" w:rsidRPr="00F92DB5" w:rsidRDefault="00BA1570" w:rsidP="00F92DB5">
      <w:pPr>
        <w:widowControl w:val="0"/>
        <w:autoSpaceDE w:val="0"/>
        <w:autoSpaceDN w:val="0"/>
        <w:spacing w:after="0" w:line="240" w:lineRule="auto"/>
        <w:jc w:val="both"/>
        <w:rPr>
          <w:rFonts w:ascii="Arial" w:hAnsi="Arial" w:cs="Arial"/>
          <w:sz w:val="24"/>
          <w:szCs w:val="24"/>
          <w:lang w:eastAsia="en-GB"/>
        </w:rPr>
      </w:pPr>
    </w:p>
    <w:p w:rsidR="0059547F" w:rsidRDefault="0059547F" w:rsidP="00F92DB5">
      <w:pPr>
        <w:autoSpaceDE w:val="0"/>
        <w:autoSpaceDN w:val="0"/>
        <w:spacing w:after="0" w:line="240" w:lineRule="auto"/>
        <w:jc w:val="both"/>
        <w:rPr>
          <w:rFonts w:ascii="Arial" w:eastAsia="Times New Roman" w:hAnsi="Arial" w:cs="Arial"/>
          <w:b/>
          <w:bCs/>
          <w:sz w:val="24"/>
          <w:szCs w:val="24"/>
        </w:rPr>
      </w:pPr>
    </w:p>
    <w:p w:rsidR="00E83014" w:rsidRDefault="00E83014" w:rsidP="00F92DB5">
      <w:pPr>
        <w:autoSpaceDE w:val="0"/>
        <w:autoSpaceDN w:val="0"/>
        <w:spacing w:after="0" w:line="240" w:lineRule="auto"/>
        <w:jc w:val="both"/>
        <w:rPr>
          <w:rFonts w:ascii="Arial" w:eastAsia="Times New Roman" w:hAnsi="Arial" w:cs="Arial"/>
          <w:b/>
          <w:bCs/>
          <w:sz w:val="24"/>
          <w:szCs w:val="24"/>
        </w:rPr>
      </w:pPr>
    </w:p>
    <w:p w:rsidR="009F7D25" w:rsidRPr="009F7D25" w:rsidRDefault="009F7D25" w:rsidP="00F92DB5">
      <w:pPr>
        <w:autoSpaceDE w:val="0"/>
        <w:autoSpaceDN w:val="0"/>
        <w:spacing w:after="0" w:line="240" w:lineRule="auto"/>
        <w:jc w:val="both"/>
        <w:rPr>
          <w:rFonts w:ascii="Arial" w:eastAsia="Times New Roman" w:hAnsi="Arial" w:cs="Arial"/>
          <w:b/>
          <w:bCs/>
          <w:sz w:val="24"/>
          <w:szCs w:val="24"/>
        </w:rPr>
      </w:pPr>
      <w:r w:rsidRPr="009F7D25">
        <w:rPr>
          <w:rFonts w:ascii="Arial" w:eastAsia="Times New Roman" w:hAnsi="Arial" w:cs="Arial"/>
          <w:b/>
          <w:bCs/>
          <w:sz w:val="24"/>
          <w:szCs w:val="24"/>
        </w:rPr>
        <w:lastRenderedPageBreak/>
        <w:t>Principal Planning Policies</w:t>
      </w:r>
    </w:p>
    <w:p w:rsidR="009F7D25" w:rsidRPr="009F7D25" w:rsidRDefault="009F7D25" w:rsidP="00F92DB5">
      <w:pPr>
        <w:widowControl w:val="0"/>
        <w:autoSpaceDE w:val="0"/>
        <w:autoSpaceDN w:val="0"/>
        <w:spacing w:after="0" w:line="240" w:lineRule="auto"/>
        <w:jc w:val="both"/>
        <w:rPr>
          <w:rFonts w:ascii="Arial" w:eastAsia="Times New Roman" w:hAnsi="Arial" w:cs="Arial"/>
          <w:sz w:val="24"/>
          <w:szCs w:val="24"/>
        </w:rPr>
      </w:pP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u w:val="single"/>
        </w:rPr>
      </w:pPr>
      <w:r w:rsidRPr="00951712">
        <w:rPr>
          <w:rFonts w:ascii="Arial" w:eastAsia="Times New Roman" w:hAnsi="Arial" w:cs="Arial"/>
          <w:sz w:val="24"/>
          <w:szCs w:val="24"/>
          <w:u w:val="single"/>
        </w:rPr>
        <w:t>Oxford Local Plan 2001-2016</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CP1</w:t>
      </w:r>
      <w:r w:rsidRPr="00951712">
        <w:rPr>
          <w:rFonts w:ascii="Arial" w:eastAsia="Times New Roman" w:hAnsi="Arial" w:cs="Arial"/>
          <w:sz w:val="24"/>
          <w:szCs w:val="24"/>
        </w:rPr>
        <w:t xml:space="preserve"> - Development Proposals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CP6</w:t>
      </w:r>
      <w:r w:rsidRPr="00951712">
        <w:rPr>
          <w:rFonts w:ascii="Arial" w:eastAsia="Times New Roman" w:hAnsi="Arial" w:cs="Arial"/>
          <w:sz w:val="24"/>
          <w:szCs w:val="24"/>
        </w:rPr>
        <w:t xml:space="preserve"> - Efficient Use of Land &amp; Density</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CP8</w:t>
      </w:r>
      <w:r w:rsidRPr="00951712">
        <w:rPr>
          <w:rFonts w:ascii="Arial" w:eastAsia="Times New Roman" w:hAnsi="Arial" w:cs="Arial"/>
          <w:sz w:val="24"/>
          <w:szCs w:val="24"/>
        </w:rPr>
        <w:t xml:space="preserve"> - Design Devel</w:t>
      </w:r>
      <w:r w:rsidRPr="00F92DB5">
        <w:rPr>
          <w:rFonts w:ascii="Arial" w:eastAsia="Times New Roman" w:hAnsi="Arial" w:cs="Arial"/>
          <w:sz w:val="24"/>
          <w:szCs w:val="24"/>
        </w:rPr>
        <w:t>o</w:t>
      </w:r>
      <w:r w:rsidRPr="00951712">
        <w:rPr>
          <w:rFonts w:ascii="Arial" w:eastAsia="Times New Roman" w:hAnsi="Arial" w:cs="Arial"/>
          <w:sz w:val="24"/>
          <w:szCs w:val="24"/>
        </w:rPr>
        <w:t>pm</w:t>
      </w:r>
      <w:r w:rsidRPr="00F92DB5">
        <w:rPr>
          <w:rFonts w:ascii="Arial" w:eastAsia="Times New Roman" w:hAnsi="Arial" w:cs="Arial"/>
          <w:sz w:val="24"/>
          <w:szCs w:val="24"/>
        </w:rPr>
        <w:t>en</w:t>
      </w:r>
      <w:r w:rsidRPr="00951712">
        <w:rPr>
          <w:rFonts w:ascii="Arial" w:eastAsia="Times New Roman" w:hAnsi="Arial" w:cs="Arial"/>
          <w:sz w:val="24"/>
          <w:szCs w:val="24"/>
        </w:rPr>
        <w:t>t to Relate to its Context</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CP9</w:t>
      </w:r>
      <w:r w:rsidRPr="00951712">
        <w:rPr>
          <w:rFonts w:ascii="Arial" w:eastAsia="Times New Roman" w:hAnsi="Arial" w:cs="Arial"/>
          <w:sz w:val="24"/>
          <w:szCs w:val="24"/>
        </w:rPr>
        <w:t xml:space="preserve"> - Creating Successful New Places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CP10</w:t>
      </w:r>
      <w:r w:rsidRPr="00951712">
        <w:rPr>
          <w:rFonts w:ascii="Arial" w:eastAsia="Times New Roman" w:hAnsi="Arial" w:cs="Arial"/>
          <w:sz w:val="24"/>
          <w:szCs w:val="24"/>
        </w:rPr>
        <w:t xml:space="preserve"> - Siting Devel</w:t>
      </w:r>
      <w:r w:rsidRPr="00F92DB5">
        <w:rPr>
          <w:rFonts w:ascii="Arial" w:eastAsia="Times New Roman" w:hAnsi="Arial" w:cs="Arial"/>
          <w:sz w:val="24"/>
          <w:szCs w:val="24"/>
        </w:rPr>
        <w:t>o</w:t>
      </w:r>
      <w:r w:rsidRPr="00951712">
        <w:rPr>
          <w:rFonts w:ascii="Arial" w:eastAsia="Times New Roman" w:hAnsi="Arial" w:cs="Arial"/>
          <w:sz w:val="24"/>
          <w:szCs w:val="24"/>
        </w:rPr>
        <w:t>pm</w:t>
      </w:r>
      <w:r w:rsidRPr="00F92DB5">
        <w:rPr>
          <w:rFonts w:ascii="Arial" w:eastAsia="Times New Roman" w:hAnsi="Arial" w:cs="Arial"/>
          <w:sz w:val="24"/>
          <w:szCs w:val="24"/>
        </w:rPr>
        <w:t>en</w:t>
      </w:r>
      <w:r w:rsidRPr="00951712">
        <w:rPr>
          <w:rFonts w:ascii="Arial" w:eastAsia="Times New Roman" w:hAnsi="Arial" w:cs="Arial"/>
          <w:sz w:val="24"/>
          <w:szCs w:val="24"/>
        </w:rPr>
        <w:t>t to Meet Function</w:t>
      </w:r>
      <w:r w:rsidRPr="00F92DB5">
        <w:rPr>
          <w:rFonts w:ascii="Arial" w:eastAsia="Times New Roman" w:hAnsi="Arial" w:cs="Arial"/>
          <w:sz w:val="24"/>
          <w:szCs w:val="24"/>
        </w:rPr>
        <w:t>a</w:t>
      </w:r>
      <w:r w:rsidRPr="00951712">
        <w:rPr>
          <w:rFonts w:ascii="Arial" w:eastAsia="Times New Roman" w:hAnsi="Arial" w:cs="Arial"/>
          <w:sz w:val="24"/>
          <w:szCs w:val="24"/>
        </w:rPr>
        <w:t>l Needs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CP11</w:t>
      </w:r>
      <w:r w:rsidRPr="00951712">
        <w:rPr>
          <w:rFonts w:ascii="Arial" w:eastAsia="Times New Roman" w:hAnsi="Arial" w:cs="Arial"/>
          <w:sz w:val="24"/>
          <w:szCs w:val="24"/>
        </w:rPr>
        <w:t xml:space="preserve"> - Landscape Design</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CP13</w:t>
      </w:r>
      <w:r w:rsidRPr="00951712">
        <w:rPr>
          <w:rFonts w:ascii="Arial" w:eastAsia="Times New Roman" w:hAnsi="Arial" w:cs="Arial"/>
          <w:sz w:val="24"/>
          <w:szCs w:val="24"/>
        </w:rPr>
        <w:t xml:space="preserve"> - Accessibility</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CP14</w:t>
      </w:r>
      <w:r w:rsidRPr="00951712">
        <w:rPr>
          <w:rFonts w:ascii="Arial" w:eastAsia="Times New Roman" w:hAnsi="Arial" w:cs="Arial"/>
          <w:sz w:val="24"/>
          <w:szCs w:val="24"/>
        </w:rPr>
        <w:t xml:space="preserve"> - Public Art</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CP17</w:t>
      </w:r>
      <w:r w:rsidRPr="00951712">
        <w:rPr>
          <w:rFonts w:ascii="Arial" w:eastAsia="Times New Roman" w:hAnsi="Arial" w:cs="Arial"/>
          <w:sz w:val="24"/>
          <w:szCs w:val="24"/>
        </w:rPr>
        <w:t xml:space="preserve"> - Recycled Materials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CP18</w:t>
      </w:r>
      <w:r w:rsidRPr="00951712">
        <w:rPr>
          <w:rFonts w:ascii="Arial" w:eastAsia="Times New Roman" w:hAnsi="Arial" w:cs="Arial"/>
          <w:sz w:val="24"/>
          <w:szCs w:val="24"/>
        </w:rPr>
        <w:t xml:space="preserve"> - Natural Resource Impact Analysis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CP19</w:t>
      </w:r>
      <w:r w:rsidRPr="00951712">
        <w:rPr>
          <w:rFonts w:ascii="Arial" w:eastAsia="Times New Roman" w:hAnsi="Arial" w:cs="Arial"/>
          <w:sz w:val="24"/>
          <w:szCs w:val="24"/>
        </w:rPr>
        <w:t xml:space="preserve"> - Nuisance</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CP20</w:t>
      </w:r>
      <w:r w:rsidRPr="00951712">
        <w:rPr>
          <w:rFonts w:ascii="Arial" w:eastAsia="Times New Roman" w:hAnsi="Arial" w:cs="Arial"/>
          <w:sz w:val="24"/>
          <w:szCs w:val="24"/>
        </w:rPr>
        <w:t xml:space="preserve"> - Lighting</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CP21</w:t>
      </w:r>
      <w:r w:rsidRPr="00951712">
        <w:rPr>
          <w:rFonts w:ascii="Arial" w:eastAsia="Times New Roman" w:hAnsi="Arial" w:cs="Arial"/>
          <w:sz w:val="24"/>
          <w:szCs w:val="24"/>
        </w:rPr>
        <w:t xml:space="preserve"> - Noise</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CP23</w:t>
      </w:r>
      <w:r w:rsidRPr="00951712">
        <w:rPr>
          <w:rFonts w:ascii="Arial" w:eastAsia="Times New Roman" w:hAnsi="Arial" w:cs="Arial"/>
          <w:sz w:val="24"/>
          <w:szCs w:val="24"/>
        </w:rPr>
        <w:t xml:space="preserve"> - Air Quality Management Areas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TR1</w:t>
      </w:r>
      <w:r w:rsidRPr="00951712">
        <w:rPr>
          <w:rFonts w:ascii="Arial" w:eastAsia="Times New Roman" w:hAnsi="Arial" w:cs="Arial"/>
          <w:sz w:val="24"/>
          <w:szCs w:val="24"/>
        </w:rPr>
        <w:t xml:space="preserve"> - Transport Assessment</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TR2</w:t>
      </w:r>
      <w:r w:rsidRPr="00951712">
        <w:rPr>
          <w:rFonts w:ascii="Arial" w:eastAsia="Times New Roman" w:hAnsi="Arial" w:cs="Arial"/>
          <w:sz w:val="24"/>
          <w:szCs w:val="24"/>
        </w:rPr>
        <w:t xml:space="preserve"> - Travel Plans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TR3</w:t>
      </w:r>
      <w:r w:rsidRPr="00951712">
        <w:rPr>
          <w:rFonts w:ascii="Arial" w:eastAsia="Times New Roman" w:hAnsi="Arial" w:cs="Arial"/>
          <w:sz w:val="24"/>
          <w:szCs w:val="24"/>
        </w:rPr>
        <w:t xml:space="preserve"> - Car Parking Standards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TR4</w:t>
      </w:r>
      <w:r w:rsidRPr="00951712">
        <w:rPr>
          <w:rFonts w:ascii="Arial" w:eastAsia="Times New Roman" w:hAnsi="Arial" w:cs="Arial"/>
          <w:sz w:val="24"/>
          <w:szCs w:val="24"/>
        </w:rPr>
        <w:t xml:space="preserve"> - Pedestrian &amp; Cycle Facilities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TR6</w:t>
      </w:r>
      <w:r w:rsidRPr="00951712">
        <w:rPr>
          <w:rFonts w:ascii="Arial" w:eastAsia="Times New Roman" w:hAnsi="Arial" w:cs="Arial"/>
          <w:sz w:val="24"/>
          <w:szCs w:val="24"/>
        </w:rPr>
        <w:t xml:space="preserve"> - Powered Two-Wheelers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TR12</w:t>
      </w:r>
      <w:r w:rsidRPr="00951712">
        <w:rPr>
          <w:rFonts w:ascii="Arial" w:eastAsia="Times New Roman" w:hAnsi="Arial" w:cs="Arial"/>
          <w:sz w:val="24"/>
          <w:szCs w:val="24"/>
        </w:rPr>
        <w:t xml:space="preserve"> - Private Non-Residential Parking</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TR13</w:t>
      </w:r>
      <w:r w:rsidRPr="00951712">
        <w:rPr>
          <w:rFonts w:ascii="Arial" w:eastAsia="Times New Roman" w:hAnsi="Arial" w:cs="Arial"/>
          <w:sz w:val="24"/>
          <w:szCs w:val="24"/>
        </w:rPr>
        <w:t xml:space="preserve"> - Controlled Parking Zones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TR14</w:t>
      </w:r>
      <w:r w:rsidRPr="00951712">
        <w:rPr>
          <w:rFonts w:ascii="Arial" w:eastAsia="Times New Roman" w:hAnsi="Arial" w:cs="Arial"/>
          <w:sz w:val="24"/>
          <w:szCs w:val="24"/>
        </w:rPr>
        <w:t xml:space="preserve"> - Servicing Arrangements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NE12</w:t>
      </w:r>
      <w:r w:rsidRPr="00951712">
        <w:rPr>
          <w:rFonts w:ascii="Arial" w:eastAsia="Times New Roman" w:hAnsi="Arial" w:cs="Arial"/>
          <w:sz w:val="24"/>
          <w:szCs w:val="24"/>
        </w:rPr>
        <w:t xml:space="preserve"> - Groundwater Flow</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NE13</w:t>
      </w:r>
      <w:r w:rsidRPr="00951712">
        <w:rPr>
          <w:rFonts w:ascii="Arial" w:eastAsia="Times New Roman" w:hAnsi="Arial" w:cs="Arial"/>
          <w:sz w:val="24"/>
          <w:szCs w:val="24"/>
        </w:rPr>
        <w:t xml:space="preserve"> - Water Quality</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NE14</w:t>
      </w:r>
      <w:r w:rsidRPr="00951712">
        <w:rPr>
          <w:rFonts w:ascii="Arial" w:eastAsia="Times New Roman" w:hAnsi="Arial" w:cs="Arial"/>
          <w:sz w:val="24"/>
          <w:szCs w:val="24"/>
        </w:rPr>
        <w:t xml:space="preserve"> - Water and Sewerage Infrastructure</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NE15</w:t>
      </w:r>
      <w:r w:rsidRPr="00951712">
        <w:rPr>
          <w:rFonts w:ascii="Arial" w:eastAsia="Times New Roman" w:hAnsi="Arial" w:cs="Arial"/>
          <w:sz w:val="24"/>
          <w:szCs w:val="24"/>
        </w:rPr>
        <w:t xml:space="preserve"> - Loss of Trees and Hedgerows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NE16</w:t>
      </w:r>
      <w:r w:rsidRPr="00951712">
        <w:rPr>
          <w:rFonts w:ascii="Arial" w:eastAsia="Times New Roman" w:hAnsi="Arial" w:cs="Arial"/>
          <w:sz w:val="24"/>
          <w:szCs w:val="24"/>
        </w:rPr>
        <w:t xml:space="preserve"> - Protected Trees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NE20</w:t>
      </w:r>
      <w:r w:rsidRPr="00951712">
        <w:rPr>
          <w:rFonts w:ascii="Arial" w:eastAsia="Times New Roman" w:hAnsi="Arial" w:cs="Arial"/>
          <w:sz w:val="24"/>
          <w:szCs w:val="24"/>
        </w:rPr>
        <w:t xml:space="preserve"> - Wildlife Corridors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NE21</w:t>
      </w:r>
      <w:r w:rsidRPr="00951712">
        <w:rPr>
          <w:rFonts w:ascii="Arial" w:eastAsia="Times New Roman" w:hAnsi="Arial" w:cs="Arial"/>
          <w:sz w:val="24"/>
          <w:szCs w:val="24"/>
        </w:rPr>
        <w:t xml:space="preserve"> - Species Protection</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NE22</w:t>
      </w:r>
      <w:r w:rsidRPr="00951712">
        <w:rPr>
          <w:rFonts w:ascii="Arial" w:eastAsia="Times New Roman" w:hAnsi="Arial" w:cs="Arial"/>
          <w:sz w:val="24"/>
          <w:szCs w:val="24"/>
        </w:rPr>
        <w:t xml:space="preserve"> - Independent Assessment</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NE23</w:t>
      </w:r>
      <w:r w:rsidRPr="00951712">
        <w:rPr>
          <w:rFonts w:ascii="Arial" w:eastAsia="Times New Roman" w:hAnsi="Arial" w:cs="Arial"/>
          <w:sz w:val="24"/>
          <w:szCs w:val="24"/>
        </w:rPr>
        <w:t xml:space="preserve"> - Habitat Creation in New Developments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SR2</w:t>
      </w:r>
      <w:r w:rsidRPr="00951712">
        <w:rPr>
          <w:rFonts w:ascii="Arial" w:eastAsia="Times New Roman" w:hAnsi="Arial" w:cs="Arial"/>
          <w:sz w:val="24"/>
          <w:szCs w:val="24"/>
        </w:rPr>
        <w:t xml:space="preserve"> - Protection of Open Air Sports Facilities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p>
    <w:p w:rsidR="00951712" w:rsidRPr="00951712" w:rsidRDefault="00951712" w:rsidP="00F92DB5">
      <w:pPr>
        <w:tabs>
          <w:tab w:val="left" w:pos="720"/>
          <w:tab w:val="center" w:pos="4153"/>
          <w:tab w:val="right" w:pos="8306"/>
        </w:tabs>
        <w:autoSpaceDE w:val="0"/>
        <w:autoSpaceDN w:val="0"/>
        <w:spacing w:after="0" w:line="240" w:lineRule="auto"/>
        <w:jc w:val="both"/>
        <w:rPr>
          <w:rFonts w:ascii="Arial" w:eastAsia="Times New Roman" w:hAnsi="Arial" w:cs="Arial"/>
          <w:sz w:val="24"/>
          <w:szCs w:val="24"/>
          <w:u w:val="single"/>
        </w:rPr>
      </w:pPr>
      <w:r w:rsidRPr="00951712">
        <w:rPr>
          <w:rFonts w:ascii="Arial" w:eastAsia="Times New Roman" w:hAnsi="Arial" w:cs="Arial"/>
          <w:sz w:val="24"/>
          <w:szCs w:val="24"/>
          <w:u w:val="single"/>
        </w:rPr>
        <w:t>Core Strategy</w:t>
      </w:r>
    </w:p>
    <w:p w:rsidR="00951712" w:rsidRPr="00951712" w:rsidRDefault="00951712" w:rsidP="00F92DB5">
      <w:pPr>
        <w:tabs>
          <w:tab w:val="left" w:pos="720"/>
          <w:tab w:val="center" w:pos="4153"/>
          <w:tab w:val="right" w:pos="8306"/>
        </w:tabs>
        <w:autoSpaceDE w:val="0"/>
        <w:autoSpaceDN w:val="0"/>
        <w:spacing w:after="0" w:line="240" w:lineRule="auto"/>
        <w:jc w:val="both"/>
        <w:rPr>
          <w:rFonts w:ascii="Arial" w:eastAsia="Times New Roman" w:hAnsi="Arial" w:cs="Arial"/>
          <w:sz w:val="24"/>
          <w:szCs w:val="24"/>
        </w:rPr>
      </w:pP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CS1</w:t>
      </w:r>
      <w:r w:rsidRPr="00951712">
        <w:rPr>
          <w:rFonts w:ascii="Arial" w:eastAsia="Times New Roman" w:hAnsi="Arial" w:cs="Arial"/>
          <w:sz w:val="24"/>
          <w:szCs w:val="24"/>
        </w:rPr>
        <w:t xml:space="preserve"> - Hierarchy of centres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CS2</w:t>
      </w:r>
      <w:r w:rsidRPr="00951712">
        <w:rPr>
          <w:rFonts w:ascii="Arial" w:eastAsia="Times New Roman" w:hAnsi="Arial" w:cs="Arial"/>
          <w:sz w:val="24"/>
          <w:szCs w:val="24"/>
        </w:rPr>
        <w:t xml:space="preserve"> - Previously developed and greenfield land</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CS9</w:t>
      </w:r>
      <w:r w:rsidRPr="00951712">
        <w:rPr>
          <w:rFonts w:ascii="Arial" w:eastAsia="Times New Roman" w:hAnsi="Arial" w:cs="Arial"/>
          <w:sz w:val="24"/>
          <w:szCs w:val="24"/>
        </w:rPr>
        <w:t xml:space="preserve"> - Energy and natural resources</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CS1</w:t>
      </w:r>
      <w:r w:rsidR="00DC314D" w:rsidRPr="00F92DB5">
        <w:rPr>
          <w:rFonts w:ascii="Arial" w:eastAsia="Times New Roman" w:hAnsi="Arial" w:cs="Arial"/>
          <w:b/>
          <w:bCs/>
          <w:sz w:val="24"/>
          <w:szCs w:val="24"/>
        </w:rPr>
        <w:t>0</w:t>
      </w:r>
      <w:r w:rsidRPr="00951712">
        <w:rPr>
          <w:rFonts w:ascii="Arial" w:eastAsia="Times New Roman" w:hAnsi="Arial" w:cs="Arial"/>
          <w:sz w:val="24"/>
          <w:szCs w:val="24"/>
        </w:rPr>
        <w:t xml:space="preserve"> - Waste and recycling</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CS11</w:t>
      </w:r>
      <w:r w:rsidRPr="00951712">
        <w:rPr>
          <w:rFonts w:ascii="Arial" w:eastAsia="Times New Roman" w:hAnsi="Arial" w:cs="Arial"/>
          <w:sz w:val="24"/>
          <w:szCs w:val="24"/>
        </w:rPr>
        <w:t xml:space="preserve"> - Flooding</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CS12</w:t>
      </w:r>
      <w:r w:rsidRPr="00951712">
        <w:rPr>
          <w:rFonts w:ascii="Arial" w:eastAsia="Times New Roman" w:hAnsi="Arial" w:cs="Arial"/>
          <w:sz w:val="24"/>
          <w:szCs w:val="24"/>
        </w:rPr>
        <w:t xml:space="preserve"> - Biodiversity</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CS13</w:t>
      </w:r>
      <w:r w:rsidRPr="00951712">
        <w:rPr>
          <w:rFonts w:ascii="Arial" w:eastAsia="Times New Roman" w:hAnsi="Arial" w:cs="Arial"/>
          <w:sz w:val="24"/>
          <w:szCs w:val="24"/>
        </w:rPr>
        <w:t xml:space="preserve"> - Supporting access to new development</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CS18</w:t>
      </w:r>
      <w:r w:rsidRPr="00951712">
        <w:rPr>
          <w:rFonts w:ascii="Arial" w:eastAsia="Times New Roman" w:hAnsi="Arial" w:cs="Arial"/>
          <w:sz w:val="24"/>
          <w:szCs w:val="24"/>
        </w:rPr>
        <w:t xml:space="preserve"> - Urb</w:t>
      </w:r>
      <w:r w:rsidR="00DC314D" w:rsidRPr="00F92DB5">
        <w:rPr>
          <w:rFonts w:ascii="Arial" w:eastAsia="Times New Roman" w:hAnsi="Arial" w:cs="Arial"/>
          <w:sz w:val="24"/>
          <w:szCs w:val="24"/>
        </w:rPr>
        <w:t>an</w:t>
      </w:r>
      <w:r w:rsidRPr="00951712">
        <w:rPr>
          <w:rFonts w:ascii="Arial" w:eastAsia="Times New Roman" w:hAnsi="Arial" w:cs="Arial"/>
          <w:sz w:val="24"/>
          <w:szCs w:val="24"/>
        </w:rPr>
        <w:t xml:space="preserve"> design, town character, historic env</w:t>
      </w:r>
      <w:r w:rsidR="00DC314D" w:rsidRPr="00F92DB5">
        <w:rPr>
          <w:rFonts w:ascii="Arial" w:eastAsia="Times New Roman" w:hAnsi="Arial" w:cs="Arial"/>
          <w:sz w:val="24"/>
          <w:szCs w:val="24"/>
        </w:rPr>
        <w:t>ironment</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CS19</w:t>
      </w:r>
      <w:r w:rsidRPr="00951712">
        <w:rPr>
          <w:rFonts w:ascii="Arial" w:eastAsia="Times New Roman" w:hAnsi="Arial" w:cs="Arial"/>
          <w:sz w:val="24"/>
          <w:szCs w:val="24"/>
        </w:rPr>
        <w:t xml:space="preserve"> - Community safety</w:t>
      </w:r>
    </w:p>
    <w:p w:rsidR="00951712" w:rsidRPr="00951712"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CS21</w:t>
      </w:r>
      <w:r w:rsidRPr="00951712">
        <w:rPr>
          <w:rFonts w:ascii="Arial" w:eastAsia="Times New Roman" w:hAnsi="Arial" w:cs="Arial"/>
          <w:sz w:val="24"/>
          <w:szCs w:val="24"/>
        </w:rPr>
        <w:t xml:space="preserve"> - Green spaces, leisure and sport</w:t>
      </w:r>
    </w:p>
    <w:p w:rsidR="00575E11" w:rsidRDefault="00951712" w:rsidP="00F92DB5">
      <w:pPr>
        <w:widowControl w:val="0"/>
        <w:autoSpaceDE w:val="0"/>
        <w:autoSpaceDN w:val="0"/>
        <w:spacing w:after="0" w:line="240" w:lineRule="auto"/>
        <w:jc w:val="both"/>
        <w:rPr>
          <w:rFonts w:ascii="Arial" w:eastAsia="Times New Roman" w:hAnsi="Arial" w:cs="Arial"/>
          <w:sz w:val="24"/>
          <w:szCs w:val="24"/>
        </w:rPr>
      </w:pPr>
      <w:r w:rsidRPr="00951712">
        <w:rPr>
          <w:rFonts w:ascii="Arial" w:eastAsia="Times New Roman" w:hAnsi="Arial" w:cs="Arial"/>
          <w:b/>
          <w:bCs/>
          <w:sz w:val="24"/>
          <w:szCs w:val="24"/>
        </w:rPr>
        <w:t>CS27</w:t>
      </w:r>
      <w:r w:rsidRPr="00951712">
        <w:rPr>
          <w:rFonts w:ascii="Arial" w:eastAsia="Times New Roman" w:hAnsi="Arial" w:cs="Arial"/>
          <w:sz w:val="24"/>
          <w:szCs w:val="24"/>
        </w:rPr>
        <w:t xml:space="preserve"> - Sustainable economy</w:t>
      </w:r>
    </w:p>
    <w:p w:rsidR="009F7D25" w:rsidRPr="00812BA6" w:rsidRDefault="009F7D25" w:rsidP="00F92DB5">
      <w:pPr>
        <w:widowControl w:val="0"/>
        <w:autoSpaceDE w:val="0"/>
        <w:autoSpaceDN w:val="0"/>
        <w:spacing w:after="0" w:line="240" w:lineRule="auto"/>
        <w:jc w:val="both"/>
        <w:rPr>
          <w:rFonts w:ascii="Arial" w:eastAsia="Times New Roman" w:hAnsi="Arial" w:cs="Arial"/>
          <w:b/>
          <w:sz w:val="24"/>
          <w:szCs w:val="24"/>
        </w:rPr>
      </w:pPr>
      <w:r w:rsidRPr="00812BA6">
        <w:rPr>
          <w:rFonts w:ascii="Arial" w:eastAsia="Times New Roman" w:hAnsi="Arial" w:cs="Arial"/>
          <w:b/>
          <w:sz w:val="24"/>
          <w:szCs w:val="24"/>
        </w:rPr>
        <w:lastRenderedPageBreak/>
        <w:t>Other Planning Documents</w:t>
      </w:r>
    </w:p>
    <w:p w:rsidR="009F7D25" w:rsidRPr="00F92DB5" w:rsidRDefault="009F7D25" w:rsidP="00F92DB5">
      <w:pPr>
        <w:widowControl w:val="0"/>
        <w:autoSpaceDE w:val="0"/>
        <w:autoSpaceDN w:val="0"/>
        <w:spacing w:after="0" w:line="240" w:lineRule="auto"/>
        <w:jc w:val="both"/>
        <w:rPr>
          <w:rFonts w:ascii="Arial" w:eastAsia="Times New Roman" w:hAnsi="Arial" w:cs="Arial"/>
          <w:sz w:val="24"/>
          <w:szCs w:val="24"/>
        </w:rPr>
      </w:pPr>
    </w:p>
    <w:p w:rsidR="00DC314D" w:rsidRPr="00F92DB5" w:rsidRDefault="00DC314D" w:rsidP="00F92DB5">
      <w:pPr>
        <w:widowControl w:val="0"/>
        <w:autoSpaceDE w:val="0"/>
        <w:autoSpaceDN w:val="0"/>
        <w:spacing w:after="0" w:line="240" w:lineRule="auto"/>
        <w:jc w:val="both"/>
        <w:rPr>
          <w:rFonts w:ascii="Arial" w:eastAsia="Times New Roman" w:hAnsi="Arial" w:cs="Arial"/>
          <w:sz w:val="24"/>
          <w:szCs w:val="24"/>
        </w:rPr>
      </w:pPr>
      <w:r w:rsidRPr="00F92DB5">
        <w:rPr>
          <w:rFonts w:ascii="Arial" w:eastAsia="Times New Roman" w:hAnsi="Arial" w:cs="Arial"/>
          <w:sz w:val="24"/>
          <w:szCs w:val="24"/>
        </w:rPr>
        <w:t>National Planning Policy Framework</w:t>
      </w:r>
    </w:p>
    <w:p w:rsidR="00DC314D" w:rsidRPr="00F92DB5" w:rsidRDefault="00BA1570" w:rsidP="00F92DB5">
      <w:pPr>
        <w:widowControl w:val="0"/>
        <w:autoSpaceDE w:val="0"/>
        <w:autoSpaceDN w:val="0"/>
        <w:spacing w:after="0" w:line="240" w:lineRule="auto"/>
        <w:jc w:val="both"/>
        <w:rPr>
          <w:rFonts w:ascii="Arial" w:eastAsia="Times New Roman" w:hAnsi="Arial" w:cs="Arial"/>
          <w:sz w:val="24"/>
          <w:szCs w:val="24"/>
        </w:rPr>
      </w:pPr>
      <w:r w:rsidRPr="00F92DB5">
        <w:rPr>
          <w:rFonts w:ascii="Arial" w:eastAsia="Times New Roman" w:hAnsi="Arial" w:cs="Arial"/>
          <w:sz w:val="24"/>
          <w:szCs w:val="24"/>
        </w:rPr>
        <w:t>National Planning Practice G</w:t>
      </w:r>
      <w:r w:rsidR="00DC314D" w:rsidRPr="00F92DB5">
        <w:rPr>
          <w:rFonts w:ascii="Arial" w:eastAsia="Times New Roman" w:hAnsi="Arial" w:cs="Arial"/>
          <w:sz w:val="24"/>
          <w:szCs w:val="24"/>
        </w:rPr>
        <w:t>uidance</w:t>
      </w:r>
    </w:p>
    <w:p w:rsidR="005B5AD7" w:rsidRDefault="005B5AD7" w:rsidP="005B5AD7">
      <w:pPr>
        <w:pStyle w:val="BodyText2"/>
        <w:jc w:val="left"/>
      </w:pPr>
      <w:r>
        <w:t>Parking standards SPD</w:t>
      </w:r>
    </w:p>
    <w:p w:rsidR="005B5AD7" w:rsidRDefault="005B5AD7" w:rsidP="005B5AD7">
      <w:pPr>
        <w:pStyle w:val="BodyText2"/>
        <w:jc w:val="left"/>
      </w:pPr>
      <w:r>
        <w:t>Natural Resource Impact Assessment (NRIA) SPD</w:t>
      </w:r>
    </w:p>
    <w:p w:rsidR="009F7D25" w:rsidRPr="009F7D25" w:rsidRDefault="009F7D25" w:rsidP="005B5AD7">
      <w:pPr>
        <w:widowControl w:val="0"/>
        <w:autoSpaceDE w:val="0"/>
        <w:autoSpaceDN w:val="0"/>
        <w:spacing w:after="0" w:line="240" w:lineRule="auto"/>
        <w:jc w:val="both"/>
        <w:rPr>
          <w:rFonts w:ascii="Arial" w:eastAsia="Times New Roman" w:hAnsi="Arial" w:cs="Arial"/>
          <w:sz w:val="24"/>
          <w:szCs w:val="24"/>
        </w:rPr>
      </w:pPr>
    </w:p>
    <w:p w:rsidR="00812BA6" w:rsidRPr="00812BA6" w:rsidRDefault="00812BA6" w:rsidP="00812BA6">
      <w:pPr>
        <w:widowControl w:val="0"/>
        <w:ind w:right="397"/>
        <w:jc w:val="both"/>
        <w:rPr>
          <w:rFonts w:ascii="Arial" w:hAnsi="Arial" w:cs="Arial"/>
          <w:sz w:val="24"/>
          <w:szCs w:val="24"/>
        </w:rPr>
      </w:pPr>
      <w:r>
        <w:rPr>
          <w:rFonts w:ascii="Arial" w:hAnsi="Arial" w:cs="Arial"/>
          <w:b/>
          <w:bCs/>
          <w:sz w:val="24"/>
          <w:szCs w:val="24"/>
        </w:rPr>
        <w:t>Site History</w:t>
      </w:r>
    </w:p>
    <w:p w:rsidR="00812BA6" w:rsidRDefault="00812BA6" w:rsidP="00812BA6">
      <w:pPr>
        <w:pStyle w:val="CAPS"/>
        <w:rPr>
          <w:rFonts w:ascii="Arial" w:hAnsi="Arial" w:cs="Arial"/>
          <w:sz w:val="24"/>
          <w:szCs w:val="24"/>
        </w:rPr>
      </w:pPr>
      <w:r>
        <w:rPr>
          <w:rFonts w:ascii="Arial" w:hAnsi="Arial" w:cs="Arial"/>
          <w:sz w:val="24"/>
          <w:szCs w:val="24"/>
        </w:rPr>
        <w:t>60/01145/M_H - New dormitory block with staff and ancillary accommodation and use as camp school for girls. PER</w:t>
      </w:r>
      <w:r w:rsidR="00575E11">
        <w:rPr>
          <w:rFonts w:ascii="Arial" w:hAnsi="Arial" w:cs="Arial"/>
          <w:sz w:val="24"/>
          <w:szCs w:val="24"/>
        </w:rPr>
        <w:t>MISSION</w:t>
      </w:r>
      <w:r>
        <w:rPr>
          <w:rFonts w:ascii="Arial" w:hAnsi="Arial" w:cs="Arial"/>
          <w:sz w:val="24"/>
          <w:szCs w:val="24"/>
        </w:rPr>
        <w:t xml:space="preserve"> 9th November 1960.</w:t>
      </w:r>
    </w:p>
    <w:p w:rsidR="00812BA6" w:rsidRDefault="00812BA6"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66/00455/M_H - Caretaker's house to replace existing.. PER</w:t>
      </w:r>
      <w:r w:rsidR="00575E11">
        <w:rPr>
          <w:rFonts w:ascii="Arial" w:hAnsi="Arial" w:cs="Arial"/>
          <w:sz w:val="24"/>
          <w:szCs w:val="24"/>
        </w:rPr>
        <w:t>MISSION</w:t>
      </w:r>
      <w:r>
        <w:rPr>
          <w:rFonts w:ascii="Arial" w:hAnsi="Arial" w:cs="Arial"/>
          <w:sz w:val="24"/>
          <w:szCs w:val="24"/>
        </w:rPr>
        <w:t xml:space="preserve"> 29th July 1966.</w:t>
      </w:r>
    </w:p>
    <w:p w:rsidR="00812BA6" w:rsidRDefault="00812BA6"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69/00444/M_H - Store and garages. PER</w:t>
      </w:r>
      <w:r w:rsidR="00575E11">
        <w:rPr>
          <w:rFonts w:ascii="Arial" w:hAnsi="Arial" w:cs="Arial"/>
          <w:sz w:val="24"/>
          <w:szCs w:val="24"/>
        </w:rPr>
        <w:t>MISSION</w:t>
      </w:r>
      <w:r>
        <w:rPr>
          <w:rFonts w:ascii="Arial" w:hAnsi="Arial" w:cs="Arial"/>
          <w:sz w:val="24"/>
          <w:szCs w:val="24"/>
        </w:rPr>
        <w:t xml:space="preserve"> 20th August 1969.</w:t>
      </w:r>
    </w:p>
    <w:p w:rsidR="00812BA6" w:rsidRDefault="00812BA6"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83/00103/SON - Temporary classroom unit. TEM</w:t>
      </w:r>
      <w:r w:rsidR="00575E11">
        <w:rPr>
          <w:rFonts w:ascii="Arial" w:hAnsi="Arial" w:cs="Arial"/>
          <w:sz w:val="24"/>
          <w:szCs w:val="24"/>
        </w:rPr>
        <w:t>PORARY PERMISSION</w:t>
      </w:r>
      <w:r>
        <w:rPr>
          <w:rFonts w:ascii="Arial" w:hAnsi="Arial" w:cs="Arial"/>
          <w:sz w:val="24"/>
          <w:szCs w:val="24"/>
        </w:rPr>
        <w:t xml:space="preserve"> 13th April 1983.</w:t>
      </w:r>
    </w:p>
    <w:p w:rsidR="00812BA6" w:rsidRDefault="00812BA6"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98/00783/NF - Demolition of cottage.  Erection of 2 storey detached building to provide accommodation and environmental education facilities for 12 students &amp; 2 staff in association with Field Study Centre.. PER</w:t>
      </w:r>
      <w:r w:rsidR="00575E11">
        <w:rPr>
          <w:rFonts w:ascii="Arial" w:hAnsi="Arial" w:cs="Arial"/>
          <w:sz w:val="24"/>
          <w:szCs w:val="24"/>
        </w:rPr>
        <w:t>MISION</w:t>
      </w:r>
      <w:r>
        <w:rPr>
          <w:rFonts w:ascii="Arial" w:hAnsi="Arial" w:cs="Arial"/>
          <w:sz w:val="24"/>
          <w:szCs w:val="24"/>
        </w:rPr>
        <w:t xml:space="preserve"> 29th July 1998.</w:t>
      </w:r>
    </w:p>
    <w:p w:rsidR="00575E11" w:rsidRDefault="00575E11"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00/00405/NF - Single storey conservatory extension to study centre recreation room.. PER</w:t>
      </w:r>
      <w:r w:rsidR="00575E11">
        <w:rPr>
          <w:rFonts w:ascii="Arial" w:hAnsi="Arial" w:cs="Arial"/>
          <w:sz w:val="24"/>
          <w:szCs w:val="24"/>
        </w:rPr>
        <w:t>MISSION</w:t>
      </w:r>
      <w:r>
        <w:rPr>
          <w:rFonts w:ascii="Arial" w:hAnsi="Arial" w:cs="Arial"/>
          <w:sz w:val="24"/>
          <w:szCs w:val="24"/>
        </w:rPr>
        <w:t xml:space="preserve"> 18th April 2000.</w:t>
      </w:r>
    </w:p>
    <w:p w:rsidR="00812BA6" w:rsidRDefault="00812BA6"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00/00919/NO - Outline application (seeking siting and means of access only) for 2/3 bedroom bungalow accessed via Quarry Road, for use in connection with Study Centre.. PER</w:t>
      </w:r>
      <w:r w:rsidR="00575E11">
        <w:rPr>
          <w:rFonts w:ascii="Arial" w:hAnsi="Arial" w:cs="Arial"/>
          <w:sz w:val="24"/>
          <w:szCs w:val="24"/>
        </w:rPr>
        <w:t>MISSION</w:t>
      </w:r>
      <w:r>
        <w:rPr>
          <w:rFonts w:ascii="Arial" w:hAnsi="Arial" w:cs="Arial"/>
          <w:sz w:val="24"/>
          <w:szCs w:val="24"/>
        </w:rPr>
        <w:t xml:space="preserve"> 13th September 2000.</w:t>
      </w:r>
    </w:p>
    <w:p w:rsidR="00812BA6" w:rsidRDefault="00812BA6"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01/01154/NF - Demolition of existing garage/store. Proposed replacement store.. PER</w:t>
      </w:r>
      <w:r w:rsidR="00575E11">
        <w:rPr>
          <w:rFonts w:ascii="Arial" w:hAnsi="Arial" w:cs="Arial"/>
          <w:sz w:val="24"/>
          <w:szCs w:val="24"/>
        </w:rPr>
        <w:t>MISSION</w:t>
      </w:r>
      <w:r>
        <w:rPr>
          <w:rFonts w:ascii="Arial" w:hAnsi="Arial" w:cs="Arial"/>
          <w:sz w:val="24"/>
          <w:szCs w:val="24"/>
        </w:rPr>
        <w:t xml:space="preserve"> 30th July 2001.</w:t>
      </w:r>
    </w:p>
    <w:p w:rsidR="00812BA6" w:rsidRDefault="00812BA6"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01/01829/FUL - Erection of two storey (with first floor in roof space) 3 bedroom detached house for Centre Manager. PER</w:t>
      </w:r>
      <w:r w:rsidR="00575E11">
        <w:rPr>
          <w:rFonts w:ascii="Arial" w:hAnsi="Arial" w:cs="Arial"/>
          <w:sz w:val="24"/>
          <w:szCs w:val="24"/>
        </w:rPr>
        <w:t>MISSION</w:t>
      </w:r>
      <w:r>
        <w:rPr>
          <w:rFonts w:ascii="Arial" w:hAnsi="Arial" w:cs="Arial"/>
          <w:sz w:val="24"/>
          <w:szCs w:val="24"/>
        </w:rPr>
        <w:t xml:space="preserve"> 27th November 2001.</w:t>
      </w:r>
    </w:p>
    <w:p w:rsidR="00812BA6" w:rsidRDefault="00812BA6"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03/00472/FUL - Extension of time of application 98/00783/NF re: Demolition of cottage.  Erection of 2 storey detached building to provide accommodation and environmental education facilities for 12 students &amp; 2 staff in association with Field Study Centre.. PER</w:t>
      </w:r>
      <w:r w:rsidR="00575E11">
        <w:rPr>
          <w:rFonts w:ascii="Arial" w:hAnsi="Arial" w:cs="Arial"/>
          <w:sz w:val="24"/>
          <w:szCs w:val="24"/>
        </w:rPr>
        <w:t>MISSION</w:t>
      </w:r>
      <w:r>
        <w:rPr>
          <w:rFonts w:ascii="Arial" w:hAnsi="Arial" w:cs="Arial"/>
          <w:sz w:val="24"/>
          <w:szCs w:val="24"/>
        </w:rPr>
        <w:t xml:space="preserve"> 17th April 2003.</w:t>
      </w:r>
    </w:p>
    <w:p w:rsidR="00812BA6" w:rsidRDefault="00812BA6"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03/01572/FUL - Erection of 2 storey 3 bedroom detached house for site manager.. PER</w:t>
      </w:r>
      <w:r w:rsidR="00575E11">
        <w:rPr>
          <w:rFonts w:ascii="Arial" w:hAnsi="Arial" w:cs="Arial"/>
          <w:sz w:val="24"/>
          <w:szCs w:val="24"/>
        </w:rPr>
        <w:t>MISSION</w:t>
      </w:r>
      <w:r>
        <w:rPr>
          <w:rFonts w:ascii="Arial" w:hAnsi="Arial" w:cs="Arial"/>
          <w:sz w:val="24"/>
          <w:szCs w:val="24"/>
        </w:rPr>
        <w:t xml:space="preserve"> 26th September 2003.</w:t>
      </w:r>
    </w:p>
    <w:p w:rsidR="00812BA6" w:rsidRDefault="00812BA6"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03/02451/TPO - Fell sycamore subject of Oxford City Council TPO (No. 1) Quarry Road.. PER</w:t>
      </w:r>
      <w:r w:rsidR="00575E11">
        <w:rPr>
          <w:rFonts w:ascii="Arial" w:hAnsi="Arial" w:cs="Arial"/>
          <w:sz w:val="24"/>
          <w:szCs w:val="24"/>
        </w:rPr>
        <w:t>MISSION</w:t>
      </w:r>
      <w:r>
        <w:rPr>
          <w:rFonts w:ascii="Arial" w:hAnsi="Arial" w:cs="Arial"/>
          <w:sz w:val="24"/>
          <w:szCs w:val="24"/>
        </w:rPr>
        <w:t xml:space="preserve"> 5th January 2004.</w:t>
      </w:r>
    </w:p>
    <w:p w:rsidR="00812BA6" w:rsidRDefault="00812BA6" w:rsidP="00812BA6">
      <w:pPr>
        <w:pStyle w:val="CAPS"/>
        <w:rPr>
          <w:rFonts w:ascii="Arial" w:hAnsi="Arial" w:cs="Arial"/>
          <w:sz w:val="24"/>
          <w:szCs w:val="24"/>
        </w:rPr>
      </w:pPr>
    </w:p>
    <w:p w:rsidR="00812BA6" w:rsidRDefault="00812BA6" w:rsidP="00812BA6">
      <w:pPr>
        <w:pStyle w:val="CAPS"/>
        <w:rPr>
          <w:rFonts w:ascii="Arial" w:hAnsi="Arial" w:cs="Arial"/>
          <w:sz w:val="24"/>
          <w:szCs w:val="24"/>
        </w:rPr>
      </w:pPr>
      <w:r>
        <w:rPr>
          <w:rFonts w:ascii="Arial" w:hAnsi="Arial" w:cs="Arial"/>
          <w:sz w:val="24"/>
          <w:szCs w:val="24"/>
        </w:rPr>
        <w:t>05/00217/FUL - Erection of  double garage. PER</w:t>
      </w:r>
      <w:r w:rsidR="00575E11">
        <w:rPr>
          <w:rFonts w:ascii="Arial" w:hAnsi="Arial" w:cs="Arial"/>
          <w:sz w:val="24"/>
          <w:szCs w:val="24"/>
        </w:rPr>
        <w:t>MISSION</w:t>
      </w:r>
      <w:r>
        <w:rPr>
          <w:rFonts w:ascii="Arial" w:hAnsi="Arial" w:cs="Arial"/>
          <w:sz w:val="24"/>
          <w:szCs w:val="24"/>
        </w:rPr>
        <w:t xml:space="preserve"> 8th March 2005.</w:t>
      </w:r>
    </w:p>
    <w:p w:rsidR="00812BA6" w:rsidRDefault="00812BA6" w:rsidP="00F92DB5">
      <w:pPr>
        <w:widowControl w:val="0"/>
        <w:autoSpaceDE w:val="0"/>
        <w:autoSpaceDN w:val="0"/>
        <w:spacing w:after="0" w:line="240" w:lineRule="auto"/>
        <w:jc w:val="both"/>
        <w:rPr>
          <w:rFonts w:ascii="Arial" w:eastAsia="Times New Roman" w:hAnsi="Arial" w:cs="Arial"/>
          <w:b/>
          <w:bCs/>
          <w:sz w:val="24"/>
          <w:szCs w:val="24"/>
        </w:rPr>
      </w:pPr>
    </w:p>
    <w:p w:rsidR="00812BA6" w:rsidRPr="00846668" w:rsidRDefault="00812BA6" w:rsidP="00812BA6">
      <w:pPr>
        <w:widowControl w:val="0"/>
        <w:autoSpaceDE w:val="0"/>
        <w:autoSpaceDN w:val="0"/>
        <w:spacing w:after="0" w:line="240" w:lineRule="auto"/>
        <w:jc w:val="both"/>
        <w:rPr>
          <w:rFonts w:ascii="Arial" w:eastAsia="Times New Roman" w:hAnsi="Arial" w:cs="Arial"/>
          <w:b/>
          <w:sz w:val="24"/>
          <w:szCs w:val="24"/>
        </w:rPr>
      </w:pPr>
      <w:r w:rsidRPr="00846668">
        <w:rPr>
          <w:rFonts w:ascii="Arial" w:eastAsia="Times New Roman" w:hAnsi="Arial" w:cs="Arial"/>
          <w:b/>
          <w:sz w:val="24"/>
          <w:szCs w:val="24"/>
        </w:rPr>
        <w:lastRenderedPageBreak/>
        <w:t xml:space="preserve">Statutory Consultees </w:t>
      </w:r>
    </w:p>
    <w:p w:rsidR="00812BA6" w:rsidRPr="009F7D25" w:rsidRDefault="00812BA6" w:rsidP="00812BA6">
      <w:pPr>
        <w:widowControl w:val="0"/>
        <w:autoSpaceDE w:val="0"/>
        <w:autoSpaceDN w:val="0"/>
        <w:spacing w:after="0" w:line="240" w:lineRule="auto"/>
        <w:jc w:val="both"/>
        <w:rPr>
          <w:rFonts w:ascii="Arial" w:eastAsia="Times New Roman" w:hAnsi="Arial" w:cs="Arial"/>
          <w:sz w:val="24"/>
          <w:szCs w:val="24"/>
          <w:u w:val="single"/>
        </w:rPr>
      </w:pPr>
    </w:p>
    <w:p w:rsidR="00812BA6" w:rsidRPr="00AB0DE1" w:rsidRDefault="00812BA6" w:rsidP="00812BA6">
      <w:pPr>
        <w:widowControl w:val="0"/>
        <w:numPr>
          <w:ilvl w:val="0"/>
          <w:numId w:val="1"/>
        </w:numPr>
        <w:autoSpaceDE w:val="0"/>
        <w:autoSpaceDN w:val="0"/>
        <w:spacing w:after="0" w:line="240" w:lineRule="auto"/>
        <w:jc w:val="both"/>
        <w:rPr>
          <w:rFonts w:ascii="Arial" w:eastAsia="Times New Roman" w:hAnsi="Arial" w:cs="Arial"/>
          <w:sz w:val="24"/>
          <w:szCs w:val="24"/>
        </w:rPr>
      </w:pPr>
      <w:r w:rsidRPr="00AB0DE1">
        <w:rPr>
          <w:rFonts w:ascii="Arial" w:eastAsia="Times New Roman" w:hAnsi="Arial" w:cs="Arial"/>
          <w:sz w:val="24"/>
          <w:szCs w:val="24"/>
        </w:rPr>
        <w:t>Environment Agency Thames Region</w:t>
      </w:r>
      <w:r w:rsidR="002C2E67" w:rsidRPr="00AB0DE1">
        <w:rPr>
          <w:rFonts w:ascii="Arial" w:eastAsia="Times New Roman" w:hAnsi="Arial" w:cs="Arial"/>
          <w:sz w:val="24"/>
          <w:szCs w:val="24"/>
        </w:rPr>
        <w:t xml:space="preserve"> – no response</w:t>
      </w:r>
    </w:p>
    <w:p w:rsidR="00812BA6" w:rsidRPr="00AB0DE1" w:rsidRDefault="00812BA6" w:rsidP="00812BA6">
      <w:pPr>
        <w:widowControl w:val="0"/>
        <w:autoSpaceDE w:val="0"/>
        <w:autoSpaceDN w:val="0"/>
        <w:spacing w:after="0" w:line="240" w:lineRule="auto"/>
        <w:jc w:val="both"/>
        <w:rPr>
          <w:rFonts w:ascii="Arial" w:eastAsia="Times New Roman" w:hAnsi="Arial" w:cs="Arial"/>
          <w:sz w:val="24"/>
          <w:szCs w:val="24"/>
        </w:rPr>
      </w:pPr>
      <w:r w:rsidRPr="00AB0DE1">
        <w:rPr>
          <w:rFonts w:ascii="Arial" w:eastAsia="Times New Roman" w:hAnsi="Arial" w:cs="Arial"/>
          <w:sz w:val="24"/>
          <w:szCs w:val="24"/>
        </w:rPr>
        <w:t xml:space="preserve"> </w:t>
      </w:r>
    </w:p>
    <w:p w:rsidR="00AB0DE1" w:rsidRDefault="00812BA6" w:rsidP="00AB0DE1">
      <w:pPr>
        <w:widowControl w:val="0"/>
        <w:numPr>
          <w:ilvl w:val="0"/>
          <w:numId w:val="1"/>
        </w:numPr>
        <w:autoSpaceDE w:val="0"/>
        <w:autoSpaceDN w:val="0"/>
        <w:spacing w:after="0" w:line="240" w:lineRule="auto"/>
        <w:jc w:val="both"/>
        <w:rPr>
          <w:rFonts w:ascii="Arial" w:eastAsia="Times New Roman" w:hAnsi="Arial" w:cs="Arial"/>
          <w:sz w:val="24"/>
          <w:szCs w:val="24"/>
        </w:rPr>
      </w:pPr>
      <w:r w:rsidRPr="00AB0DE1">
        <w:rPr>
          <w:rFonts w:ascii="Arial" w:eastAsia="Times New Roman" w:hAnsi="Arial" w:cs="Arial"/>
          <w:sz w:val="24"/>
          <w:szCs w:val="24"/>
        </w:rPr>
        <w:t>Thames Water Utilities Limited</w:t>
      </w:r>
      <w:r w:rsidR="00AB0DE1" w:rsidRPr="00AB0DE1">
        <w:rPr>
          <w:rFonts w:ascii="Arial" w:eastAsia="Times New Roman" w:hAnsi="Arial" w:cs="Arial"/>
          <w:sz w:val="24"/>
          <w:szCs w:val="24"/>
        </w:rPr>
        <w:t xml:space="preserve"> – no objection subject to proper provision for drainage and sewer connections.</w:t>
      </w:r>
    </w:p>
    <w:p w:rsidR="00AB0DE1" w:rsidRDefault="00AB0DE1" w:rsidP="00AB0DE1">
      <w:pPr>
        <w:widowControl w:val="0"/>
        <w:autoSpaceDE w:val="0"/>
        <w:autoSpaceDN w:val="0"/>
        <w:spacing w:after="0" w:line="240" w:lineRule="auto"/>
        <w:ind w:left="284"/>
        <w:jc w:val="both"/>
        <w:rPr>
          <w:rFonts w:ascii="Arial" w:eastAsia="Times New Roman" w:hAnsi="Arial" w:cs="Arial"/>
          <w:sz w:val="24"/>
          <w:szCs w:val="24"/>
        </w:rPr>
      </w:pPr>
    </w:p>
    <w:p w:rsidR="00AB0DE1" w:rsidRPr="00AB0DE1" w:rsidRDefault="00812BA6" w:rsidP="00AB0DE1">
      <w:pPr>
        <w:widowControl w:val="0"/>
        <w:numPr>
          <w:ilvl w:val="0"/>
          <w:numId w:val="1"/>
        </w:numPr>
        <w:autoSpaceDE w:val="0"/>
        <w:autoSpaceDN w:val="0"/>
        <w:spacing w:after="0" w:line="240" w:lineRule="auto"/>
        <w:jc w:val="both"/>
        <w:rPr>
          <w:rFonts w:ascii="Arial" w:eastAsia="Times New Roman" w:hAnsi="Arial" w:cs="Arial"/>
          <w:sz w:val="24"/>
          <w:szCs w:val="24"/>
        </w:rPr>
      </w:pPr>
      <w:r w:rsidRPr="00AB0DE1">
        <w:rPr>
          <w:rFonts w:ascii="Arial" w:eastAsia="Times New Roman" w:hAnsi="Arial" w:cs="Arial"/>
          <w:sz w:val="24"/>
          <w:szCs w:val="24"/>
        </w:rPr>
        <w:t>Highways Authority</w:t>
      </w:r>
      <w:r w:rsidR="00AB0DE1" w:rsidRPr="00AB0DE1">
        <w:rPr>
          <w:rFonts w:ascii="Arial" w:eastAsia="Times New Roman" w:hAnsi="Arial" w:cs="Arial"/>
          <w:sz w:val="24"/>
          <w:szCs w:val="24"/>
        </w:rPr>
        <w:t xml:space="preserve"> – no objection subject to </w:t>
      </w:r>
      <w:r w:rsidR="00AB0DE1" w:rsidRPr="00AB0DE1">
        <w:rPr>
          <w:rFonts w:ascii="Arial" w:hAnsi="Arial" w:cs="Arial"/>
          <w:sz w:val="24"/>
          <w:szCs w:val="24"/>
        </w:rPr>
        <w:t>a legal agreement relating to</w:t>
      </w:r>
      <w:r w:rsidR="00A42B36">
        <w:rPr>
          <w:rFonts w:ascii="Arial" w:hAnsi="Arial" w:cs="Arial"/>
          <w:sz w:val="24"/>
          <w:szCs w:val="24"/>
        </w:rPr>
        <w:t xml:space="preserve"> a review </w:t>
      </w:r>
      <w:r w:rsidR="00AB0DE1" w:rsidRPr="00AB0DE1">
        <w:rPr>
          <w:rFonts w:ascii="Arial" w:hAnsi="Arial" w:cs="Arial"/>
          <w:sz w:val="24"/>
          <w:szCs w:val="24"/>
        </w:rPr>
        <w:t>of parking bays on Old Road</w:t>
      </w:r>
      <w:r w:rsidR="00A42B36">
        <w:rPr>
          <w:rFonts w:ascii="Arial" w:hAnsi="Arial" w:cs="Arial"/>
          <w:sz w:val="24"/>
          <w:szCs w:val="24"/>
        </w:rPr>
        <w:t xml:space="preserve"> and any subsequent measures to be implemented</w:t>
      </w:r>
      <w:r w:rsidR="00AB0DE1" w:rsidRPr="00AB0DE1">
        <w:rPr>
          <w:rFonts w:ascii="Arial" w:hAnsi="Arial" w:cs="Arial"/>
          <w:sz w:val="24"/>
          <w:szCs w:val="24"/>
        </w:rPr>
        <w:t xml:space="preserve">, and for Travel Plan monitoring; and, conditions regarding approval of an amended Travel Plan, details of the parking layout and drainage (SuDS), and a </w:t>
      </w:r>
      <w:r w:rsidR="00AB0DE1">
        <w:rPr>
          <w:rFonts w:ascii="Arial" w:hAnsi="Arial" w:cs="Arial"/>
          <w:sz w:val="24"/>
          <w:szCs w:val="24"/>
        </w:rPr>
        <w:t>Construction Traffic Management Plan and</w:t>
      </w:r>
      <w:r w:rsidR="00AB0DE1" w:rsidRPr="00AB0DE1">
        <w:rPr>
          <w:rFonts w:ascii="Arial" w:hAnsi="Arial" w:cs="Arial"/>
          <w:sz w:val="24"/>
          <w:szCs w:val="24"/>
        </w:rPr>
        <w:t xml:space="preserve"> D</w:t>
      </w:r>
      <w:r w:rsidR="00AB0DE1">
        <w:rPr>
          <w:rFonts w:ascii="Arial" w:hAnsi="Arial" w:cs="Arial"/>
          <w:sz w:val="24"/>
          <w:szCs w:val="24"/>
        </w:rPr>
        <w:t xml:space="preserve">eliveries </w:t>
      </w:r>
      <w:r w:rsidR="00AB0DE1" w:rsidRPr="00AB0DE1">
        <w:rPr>
          <w:rFonts w:ascii="Arial" w:hAnsi="Arial" w:cs="Arial"/>
          <w:sz w:val="24"/>
          <w:szCs w:val="24"/>
        </w:rPr>
        <w:t>S</w:t>
      </w:r>
      <w:r w:rsidR="00AB0DE1">
        <w:rPr>
          <w:rFonts w:ascii="Arial" w:hAnsi="Arial" w:cs="Arial"/>
          <w:sz w:val="24"/>
          <w:szCs w:val="24"/>
        </w:rPr>
        <w:t xml:space="preserve">ervicing </w:t>
      </w:r>
      <w:r w:rsidR="00AB0DE1" w:rsidRPr="00AB0DE1">
        <w:rPr>
          <w:rFonts w:ascii="Arial" w:hAnsi="Arial" w:cs="Arial"/>
          <w:sz w:val="24"/>
          <w:szCs w:val="24"/>
        </w:rPr>
        <w:t>C</w:t>
      </w:r>
      <w:r w:rsidR="00AB0DE1">
        <w:rPr>
          <w:rFonts w:ascii="Arial" w:hAnsi="Arial" w:cs="Arial"/>
          <w:sz w:val="24"/>
          <w:szCs w:val="24"/>
        </w:rPr>
        <w:t xml:space="preserve">ollection and </w:t>
      </w:r>
      <w:r w:rsidR="00AB0DE1" w:rsidRPr="00AB0DE1">
        <w:rPr>
          <w:rFonts w:ascii="Arial" w:hAnsi="Arial" w:cs="Arial"/>
          <w:sz w:val="24"/>
          <w:szCs w:val="24"/>
        </w:rPr>
        <w:t>D</w:t>
      </w:r>
      <w:r w:rsidR="00AB0DE1">
        <w:rPr>
          <w:rFonts w:ascii="Arial" w:hAnsi="Arial" w:cs="Arial"/>
          <w:sz w:val="24"/>
          <w:szCs w:val="24"/>
        </w:rPr>
        <w:t xml:space="preserve">rop-off </w:t>
      </w:r>
      <w:r w:rsidR="00AB0DE1" w:rsidRPr="00AB0DE1">
        <w:rPr>
          <w:rFonts w:ascii="Arial" w:hAnsi="Arial" w:cs="Arial"/>
          <w:sz w:val="24"/>
          <w:szCs w:val="24"/>
        </w:rPr>
        <w:t>P</w:t>
      </w:r>
      <w:r w:rsidR="00AB0DE1">
        <w:rPr>
          <w:rFonts w:ascii="Arial" w:hAnsi="Arial" w:cs="Arial"/>
          <w:sz w:val="24"/>
          <w:szCs w:val="24"/>
        </w:rPr>
        <w:t>lan</w:t>
      </w:r>
      <w:r w:rsidR="00AB0DE1" w:rsidRPr="00AB0DE1">
        <w:rPr>
          <w:rFonts w:ascii="Arial" w:hAnsi="Arial" w:cs="Arial"/>
          <w:sz w:val="24"/>
          <w:szCs w:val="24"/>
        </w:rPr>
        <w:t xml:space="preserve">. </w:t>
      </w:r>
    </w:p>
    <w:p w:rsidR="00812BA6" w:rsidRPr="00846668" w:rsidRDefault="00812BA6" w:rsidP="00812BA6">
      <w:pPr>
        <w:spacing w:after="0" w:line="240" w:lineRule="auto"/>
        <w:jc w:val="both"/>
        <w:rPr>
          <w:rFonts w:ascii="Arial" w:hAnsi="Arial" w:cs="Arial"/>
          <w:sz w:val="24"/>
          <w:szCs w:val="24"/>
        </w:rPr>
      </w:pPr>
    </w:p>
    <w:p w:rsidR="009F7D25" w:rsidRPr="009F7D25" w:rsidRDefault="009F7D25" w:rsidP="00F92DB5">
      <w:pPr>
        <w:widowControl w:val="0"/>
        <w:autoSpaceDE w:val="0"/>
        <w:autoSpaceDN w:val="0"/>
        <w:spacing w:after="0" w:line="240" w:lineRule="auto"/>
        <w:jc w:val="both"/>
        <w:rPr>
          <w:rFonts w:ascii="Arial" w:eastAsia="Times New Roman" w:hAnsi="Arial" w:cs="Arial"/>
          <w:b/>
          <w:bCs/>
          <w:sz w:val="24"/>
          <w:szCs w:val="24"/>
        </w:rPr>
      </w:pPr>
      <w:r w:rsidRPr="009F7D25">
        <w:rPr>
          <w:rFonts w:ascii="Arial" w:eastAsia="Times New Roman" w:hAnsi="Arial" w:cs="Arial"/>
          <w:b/>
          <w:bCs/>
          <w:sz w:val="24"/>
          <w:szCs w:val="24"/>
        </w:rPr>
        <w:t>Public Consultation</w:t>
      </w:r>
    </w:p>
    <w:p w:rsidR="009F7D25" w:rsidRPr="00F92DB5" w:rsidRDefault="009F7D25" w:rsidP="00F92DB5">
      <w:pPr>
        <w:widowControl w:val="0"/>
        <w:autoSpaceDE w:val="0"/>
        <w:autoSpaceDN w:val="0"/>
        <w:spacing w:after="0" w:line="240" w:lineRule="auto"/>
        <w:jc w:val="both"/>
        <w:rPr>
          <w:rFonts w:ascii="Arial" w:eastAsia="Times New Roman" w:hAnsi="Arial" w:cs="Arial"/>
          <w:sz w:val="24"/>
          <w:szCs w:val="24"/>
        </w:rPr>
      </w:pPr>
    </w:p>
    <w:p w:rsidR="00F92DB5" w:rsidRDefault="00F92DB5" w:rsidP="00114A2B">
      <w:pPr>
        <w:spacing w:after="0" w:line="240" w:lineRule="auto"/>
        <w:jc w:val="both"/>
        <w:rPr>
          <w:rFonts w:ascii="Arial" w:hAnsi="Arial" w:cs="Arial"/>
          <w:sz w:val="24"/>
          <w:szCs w:val="24"/>
        </w:rPr>
      </w:pPr>
      <w:r w:rsidRPr="00F92DB5">
        <w:rPr>
          <w:rFonts w:ascii="Arial" w:hAnsi="Arial" w:cs="Arial"/>
          <w:sz w:val="24"/>
          <w:szCs w:val="24"/>
        </w:rPr>
        <w:t>8 individual residents commented from addresses in Douglas Downes Close, St Ebba’s Close, Stansfeld Close, Quarry Road and Speedwell Street. Comments were also received from community groups: The Friends of Quarry, The Friends of Stansfeld, Headington Planning Group and the Oxford Civic Society. The</w:t>
      </w:r>
      <w:r w:rsidR="00114A2B">
        <w:rPr>
          <w:rFonts w:ascii="Arial" w:hAnsi="Arial" w:cs="Arial"/>
          <w:sz w:val="24"/>
          <w:szCs w:val="24"/>
        </w:rPr>
        <w:t>se</w:t>
      </w:r>
      <w:r w:rsidRPr="00F92DB5">
        <w:rPr>
          <w:rFonts w:ascii="Arial" w:hAnsi="Arial" w:cs="Arial"/>
          <w:sz w:val="24"/>
          <w:szCs w:val="24"/>
        </w:rPr>
        <w:t xml:space="preserve"> comments may be summarised as follows:</w:t>
      </w:r>
    </w:p>
    <w:p w:rsidR="00114A2B" w:rsidRPr="00F92DB5" w:rsidRDefault="00114A2B" w:rsidP="00114A2B">
      <w:pPr>
        <w:spacing w:after="0" w:line="240" w:lineRule="auto"/>
        <w:jc w:val="both"/>
        <w:rPr>
          <w:rFonts w:ascii="Arial" w:hAnsi="Arial" w:cs="Arial"/>
          <w:sz w:val="24"/>
          <w:szCs w:val="24"/>
        </w:rPr>
      </w:pP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Support for the aims of the Trust subject to conditions.</w:t>
      </w:r>
    </w:p>
    <w:p w:rsidR="00F92DB5" w:rsidRPr="00F92DB5" w:rsidRDefault="00F92DB5" w:rsidP="00114A2B">
      <w:pPr>
        <w:pStyle w:val="ListParagraph"/>
        <w:numPr>
          <w:ilvl w:val="0"/>
          <w:numId w:val="4"/>
        </w:numPr>
        <w:spacing w:after="0" w:line="240" w:lineRule="auto"/>
        <w:ind w:left="714" w:hanging="357"/>
        <w:jc w:val="both"/>
        <w:rPr>
          <w:rFonts w:ascii="Arial" w:hAnsi="Arial" w:cs="Arial"/>
          <w:sz w:val="24"/>
          <w:szCs w:val="24"/>
        </w:rPr>
      </w:pPr>
      <w:r w:rsidRPr="00F92DB5">
        <w:rPr>
          <w:rFonts w:ascii="Arial" w:hAnsi="Arial" w:cs="Arial"/>
          <w:sz w:val="24"/>
          <w:szCs w:val="24"/>
        </w:rPr>
        <w:t>While there are many positive aspects to the scheme it seems fundamentally inappropriate to place such a large scale commercial operation in a residential area where roads are already under significant pressure.</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Disagree that the development </w:t>
      </w:r>
      <w:r w:rsidR="008F02E3">
        <w:rPr>
          <w:rFonts w:ascii="Arial" w:hAnsi="Arial" w:cs="Arial"/>
          <w:sz w:val="24"/>
          <w:szCs w:val="24"/>
        </w:rPr>
        <w:t>would</w:t>
      </w:r>
      <w:r w:rsidRPr="00F92DB5">
        <w:rPr>
          <w:rFonts w:ascii="Arial" w:hAnsi="Arial" w:cs="Arial"/>
          <w:sz w:val="24"/>
          <w:szCs w:val="24"/>
        </w:rPr>
        <w:t xml:space="preserve"> not have a material impact on the local or wider road network. The only access to the site is via residential areas and there is no good route to it. Suggest that the site should be accessed from the by-pass</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The TA underestimates traffic generation because it is based on the number of parking spaces provided – those spaces could be used multiple times each day. While permits are to be issued drivers </w:t>
      </w:r>
      <w:r w:rsidR="008F02E3">
        <w:rPr>
          <w:rFonts w:ascii="Arial" w:hAnsi="Arial" w:cs="Arial"/>
          <w:sz w:val="24"/>
          <w:szCs w:val="24"/>
        </w:rPr>
        <w:t>would</w:t>
      </w:r>
      <w:r w:rsidRPr="00F92DB5">
        <w:rPr>
          <w:rFonts w:ascii="Arial" w:hAnsi="Arial" w:cs="Arial"/>
          <w:sz w:val="24"/>
          <w:szCs w:val="24"/>
        </w:rPr>
        <w:t xml:space="preserve"> not use other modes of transport but </w:t>
      </w:r>
      <w:r w:rsidR="008F02E3">
        <w:rPr>
          <w:rFonts w:ascii="Arial" w:hAnsi="Arial" w:cs="Arial"/>
          <w:sz w:val="24"/>
          <w:szCs w:val="24"/>
        </w:rPr>
        <w:t>would</w:t>
      </w:r>
      <w:r w:rsidRPr="00F92DB5">
        <w:rPr>
          <w:rFonts w:ascii="Arial" w:hAnsi="Arial" w:cs="Arial"/>
          <w:sz w:val="24"/>
          <w:szCs w:val="24"/>
        </w:rPr>
        <w:t xml:space="preserve"> simply park in residential streets – displacing a parking problem onto residential streets.</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Also, for comparison it uses estimates of traffic generation when the Study Centre was open but there has been traffic growth since then – need to compare traffic generation with current traffic flows. It does not reflect the experience of local people. Residents estimate that there </w:t>
      </w:r>
      <w:r w:rsidR="008F02E3">
        <w:rPr>
          <w:rFonts w:ascii="Arial" w:hAnsi="Arial" w:cs="Arial"/>
          <w:sz w:val="24"/>
          <w:szCs w:val="24"/>
        </w:rPr>
        <w:t>would</w:t>
      </w:r>
      <w:r w:rsidRPr="00F92DB5">
        <w:rPr>
          <w:rFonts w:ascii="Arial" w:hAnsi="Arial" w:cs="Arial"/>
          <w:sz w:val="24"/>
          <w:szCs w:val="24"/>
        </w:rPr>
        <w:t xml:space="preserve"> be a 10% increase in traffic on local roads which is not negligible.</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In addition, large numbers of coaches </w:t>
      </w:r>
      <w:r w:rsidR="008F02E3">
        <w:rPr>
          <w:rFonts w:ascii="Arial" w:hAnsi="Arial" w:cs="Arial"/>
          <w:sz w:val="24"/>
          <w:szCs w:val="24"/>
        </w:rPr>
        <w:t>would</w:t>
      </w:r>
      <w:r w:rsidRPr="00F92DB5">
        <w:rPr>
          <w:rFonts w:ascii="Arial" w:hAnsi="Arial" w:cs="Arial"/>
          <w:sz w:val="24"/>
          <w:szCs w:val="24"/>
        </w:rPr>
        <w:t xml:space="preserve"> be arriving – large vehicles are not suited to these local roads. </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Should be aiming to reduce travel by cars and vans not just to reduce number of single occupancy vehicles. The stated targets for this are not at all ambitious.</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Prefer to see less parking on-site but accept that it is a balance, and welcome the parking booking and management proposals. </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Additional car parking at this major employment site should only be supported if it can be demonstrated that Headington’s road network has spare capacity at peak times. The TA does not produce such evidence. </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lastRenderedPageBreak/>
        <w:t xml:space="preserve">The TA contains no indication of levels of staff working at the site – could be as many as 400 including ancillary staff. Those who cannot park on-site </w:t>
      </w:r>
      <w:r w:rsidR="008F02E3">
        <w:rPr>
          <w:rFonts w:ascii="Arial" w:hAnsi="Arial" w:cs="Arial"/>
          <w:sz w:val="24"/>
          <w:szCs w:val="24"/>
        </w:rPr>
        <w:t>would</w:t>
      </w:r>
      <w:r w:rsidRPr="00F92DB5">
        <w:rPr>
          <w:rFonts w:ascii="Arial" w:hAnsi="Arial" w:cs="Arial"/>
          <w:sz w:val="24"/>
          <w:szCs w:val="24"/>
        </w:rPr>
        <w:t xml:space="preserve"> park in Quarry or Wood Farm (where there is no CPZ) or they </w:t>
      </w:r>
      <w:r w:rsidR="008F02E3">
        <w:rPr>
          <w:rFonts w:ascii="Arial" w:hAnsi="Arial" w:cs="Arial"/>
          <w:sz w:val="24"/>
          <w:szCs w:val="24"/>
        </w:rPr>
        <w:t>would</w:t>
      </w:r>
      <w:r w:rsidRPr="00F92DB5">
        <w:rPr>
          <w:rFonts w:ascii="Arial" w:hAnsi="Arial" w:cs="Arial"/>
          <w:sz w:val="24"/>
          <w:szCs w:val="24"/>
        </w:rPr>
        <w:t xml:space="preserve"> use the Park and Ride. Parking in residential streets </w:t>
      </w:r>
      <w:r w:rsidR="008F02E3">
        <w:rPr>
          <w:rFonts w:ascii="Arial" w:hAnsi="Arial" w:cs="Arial"/>
          <w:sz w:val="24"/>
          <w:szCs w:val="24"/>
        </w:rPr>
        <w:t>would</w:t>
      </w:r>
      <w:r w:rsidRPr="00F92DB5">
        <w:rPr>
          <w:rFonts w:ascii="Arial" w:hAnsi="Arial" w:cs="Arial"/>
          <w:sz w:val="24"/>
          <w:szCs w:val="24"/>
        </w:rPr>
        <w:t xml:space="preserve"> be reduced if an attractive a</w:t>
      </w:r>
      <w:r w:rsidR="00F04702">
        <w:rPr>
          <w:rFonts w:ascii="Arial" w:hAnsi="Arial" w:cs="Arial"/>
          <w:sz w:val="24"/>
          <w:szCs w:val="24"/>
        </w:rPr>
        <w:t>n</w:t>
      </w:r>
      <w:r w:rsidRPr="00F92DB5">
        <w:rPr>
          <w:rFonts w:ascii="Arial" w:hAnsi="Arial" w:cs="Arial"/>
          <w:sz w:val="24"/>
          <w:szCs w:val="24"/>
        </w:rPr>
        <w:t xml:space="preserve">d regular means for moving staff from the P and R is </w:t>
      </w:r>
      <w:r w:rsidR="00F04702">
        <w:rPr>
          <w:rFonts w:ascii="Arial" w:hAnsi="Arial" w:cs="Arial"/>
          <w:sz w:val="24"/>
          <w:szCs w:val="24"/>
        </w:rPr>
        <w:t xml:space="preserve">not </w:t>
      </w:r>
      <w:r w:rsidRPr="00F92DB5">
        <w:rPr>
          <w:rFonts w:ascii="Arial" w:hAnsi="Arial" w:cs="Arial"/>
          <w:sz w:val="24"/>
          <w:szCs w:val="24"/>
        </w:rPr>
        <w:t>introduced.</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Information on public transport is incorrect, and current arrangements for accessing the site from the P and R are not satisfactory. Need new bus route along Quarry Road</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No mention of cycling in the TA. Need information on how to increase cycling and walking to the site. Suggest a cycle path alongside the steps at the top of Old Road to encourage cycling to the site.</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The likely vehicle routes to the site are Beaumont Road and Old Quarry High Street because they are the most direct but they are unsuited to any further increase in traffic. It is impractical to dictate the routes which drivers </w:t>
      </w:r>
      <w:r w:rsidR="008F02E3">
        <w:rPr>
          <w:rFonts w:ascii="Arial" w:hAnsi="Arial" w:cs="Arial"/>
          <w:sz w:val="24"/>
          <w:szCs w:val="24"/>
        </w:rPr>
        <w:t>would</w:t>
      </w:r>
      <w:r w:rsidRPr="00F92DB5">
        <w:rPr>
          <w:rFonts w:ascii="Arial" w:hAnsi="Arial" w:cs="Arial"/>
          <w:sz w:val="24"/>
          <w:szCs w:val="24"/>
        </w:rPr>
        <w:t xml:space="preserve"> take. Given local conditions there </w:t>
      </w:r>
      <w:r w:rsidR="008F02E3">
        <w:rPr>
          <w:rFonts w:ascii="Arial" w:hAnsi="Arial" w:cs="Arial"/>
          <w:sz w:val="24"/>
          <w:szCs w:val="24"/>
        </w:rPr>
        <w:t>would</w:t>
      </w:r>
      <w:r w:rsidRPr="00F92DB5">
        <w:rPr>
          <w:rFonts w:ascii="Arial" w:hAnsi="Arial" w:cs="Arial"/>
          <w:sz w:val="24"/>
          <w:szCs w:val="24"/>
        </w:rPr>
        <w:t xml:space="preserve"> undoubtedly be </w:t>
      </w:r>
      <w:r w:rsidR="00114A2B" w:rsidRPr="00F92DB5">
        <w:rPr>
          <w:rFonts w:ascii="Arial" w:hAnsi="Arial" w:cs="Arial"/>
          <w:sz w:val="24"/>
          <w:szCs w:val="24"/>
        </w:rPr>
        <w:t>effects</w:t>
      </w:r>
      <w:r w:rsidRPr="00F92DB5">
        <w:rPr>
          <w:rFonts w:ascii="Arial" w:hAnsi="Arial" w:cs="Arial"/>
          <w:sz w:val="24"/>
          <w:szCs w:val="24"/>
        </w:rPr>
        <w:t xml:space="preserve"> on residential roads. The intention to censure car park pass holders who do not use approve routes necessitates local people reporting such activity and this cannot be relied upon.</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The TA should be reviewed to allow the full impact of the traffic generated to be taken into account.</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Suggest conditions to cover: amendments to the Travel Plan, payment to Highways Authority to investigate a CPZ in Quarry, measures to alleviate Old Road congestion and improve pedestrian safety across Quarry Road/Old Road junction, contributions to an improved bus service, placing an upper limit on the numbers of people working at the site.</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Need pedestrian crossing over Old Road (after turning from Old Road) because it is already dangerous to cross at that point – </w:t>
      </w:r>
      <w:r w:rsidR="008F02E3">
        <w:rPr>
          <w:rFonts w:ascii="Arial" w:hAnsi="Arial" w:cs="Arial"/>
          <w:sz w:val="24"/>
          <w:szCs w:val="24"/>
        </w:rPr>
        <w:t>would</w:t>
      </w:r>
      <w:r w:rsidRPr="00F92DB5">
        <w:rPr>
          <w:rFonts w:ascii="Arial" w:hAnsi="Arial" w:cs="Arial"/>
          <w:sz w:val="24"/>
          <w:szCs w:val="24"/>
        </w:rPr>
        <w:t xml:space="preserve"> help school parties access the site; also another pedestrian crossing along Quarry Road to help pupils and staff from Margaret Road primary School and </w:t>
      </w:r>
      <w:r w:rsidR="008F02E3">
        <w:rPr>
          <w:rFonts w:ascii="Arial" w:hAnsi="Arial" w:cs="Arial"/>
          <w:sz w:val="24"/>
          <w:szCs w:val="24"/>
        </w:rPr>
        <w:t>would</w:t>
      </w:r>
      <w:r w:rsidRPr="00F92DB5">
        <w:rPr>
          <w:rFonts w:ascii="Arial" w:hAnsi="Arial" w:cs="Arial"/>
          <w:sz w:val="24"/>
          <w:szCs w:val="24"/>
        </w:rPr>
        <w:t xml:space="preserve"> also calm traffic; </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Douglas Downes Close unsuitable for this traffic (narrow, single track with limited visibility) and hazardous for pedestrians because no segregated walking route. Particularly difficult in winter because dark and unlit. Also junction with Quarry Road is a sharp turn into a narrow opening with poor visibility – likelihood of accidents resulting from increased traffic unfamiliar with the layout of the junction.</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The development </w:t>
      </w:r>
      <w:r w:rsidR="008F02E3">
        <w:rPr>
          <w:rFonts w:ascii="Arial" w:hAnsi="Arial" w:cs="Arial"/>
          <w:sz w:val="24"/>
          <w:szCs w:val="24"/>
        </w:rPr>
        <w:t>would</w:t>
      </w:r>
      <w:r w:rsidRPr="00F92DB5">
        <w:rPr>
          <w:rFonts w:ascii="Arial" w:hAnsi="Arial" w:cs="Arial"/>
          <w:sz w:val="24"/>
          <w:szCs w:val="24"/>
        </w:rPr>
        <w:t xml:space="preserve"> exacerbate current problems of private non-residents parking in Douglas Downes Close. Need more information on how on-site parking </w:t>
      </w:r>
      <w:r w:rsidR="008F02E3">
        <w:rPr>
          <w:rFonts w:ascii="Arial" w:hAnsi="Arial" w:cs="Arial"/>
          <w:sz w:val="24"/>
          <w:szCs w:val="24"/>
        </w:rPr>
        <w:t>would</w:t>
      </w:r>
      <w:r w:rsidRPr="00F92DB5">
        <w:rPr>
          <w:rFonts w:ascii="Arial" w:hAnsi="Arial" w:cs="Arial"/>
          <w:sz w:val="24"/>
          <w:szCs w:val="24"/>
        </w:rPr>
        <w:t xml:space="preserve"> be enforced.</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The Landscape and Visual Impact Assessment is poor. Concern about the visual impact of the development given that there are no photomontages to assist analysis.</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The proposed buildings are much higher than the existing buildings – effective screening is necessary or the positions of the buildings reviewed. Need to explore reducing the mass or moving the buildings further back from the boundary. Concerned about the structural impact of the development on existing nearby residential properties.</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Noise from ground/air source heat pumps.</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Need rules during construction phase regarding noise, fumes, dust etc.</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lastRenderedPageBreak/>
        <w:t>Concern is expressed about overlooking, late evening noise from decking areas, and night time light from windows. Request conditions dealing with: hours of use of decking areas, automatic blinds on upper windows, decking position and screening, a process to take account of residents’ views in the future.</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The environmental implications and opportunities need to be taken fully into account. </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Woodland Management Plan vague particularly with respect to increasing </w:t>
      </w:r>
      <w:r w:rsidR="00114A2B" w:rsidRPr="00F92DB5">
        <w:rPr>
          <w:rFonts w:ascii="Arial" w:hAnsi="Arial" w:cs="Arial"/>
          <w:sz w:val="24"/>
          <w:szCs w:val="24"/>
        </w:rPr>
        <w:t>biodiversity:</w:t>
      </w:r>
      <w:r w:rsidRPr="00F92DB5">
        <w:rPr>
          <w:rFonts w:ascii="Arial" w:hAnsi="Arial" w:cs="Arial"/>
          <w:sz w:val="24"/>
          <w:szCs w:val="24"/>
        </w:rPr>
        <w:t xml:space="preserve"> the associated work should be carried out prior to occupancy and occupancy denied if not.</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Access to the woodland should be free of charge even accepting that controlled access is needed. More details of how access </w:t>
      </w:r>
      <w:r w:rsidR="008F02E3">
        <w:rPr>
          <w:rFonts w:ascii="Arial" w:hAnsi="Arial" w:cs="Arial"/>
          <w:sz w:val="24"/>
          <w:szCs w:val="24"/>
        </w:rPr>
        <w:t>would</w:t>
      </w:r>
      <w:r w:rsidRPr="00F92DB5">
        <w:rPr>
          <w:rFonts w:ascii="Arial" w:hAnsi="Arial" w:cs="Arial"/>
          <w:sz w:val="24"/>
          <w:szCs w:val="24"/>
        </w:rPr>
        <w:t xml:space="preserve"> be managed and when it </w:t>
      </w:r>
      <w:r w:rsidR="008F02E3">
        <w:rPr>
          <w:rFonts w:ascii="Arial" w:hAnsi="Arial" w:cs="Arial"/>
          <w:sz w:val="24"/>
          <w:szCs w:val="24"/>
        </w:rPr>
        <w:t>would</w:t>
      </w:r>
      <w:r w:rsidRPr="00F92DB5">
        <w:rPr>
          <w:rFonts w:ascii="Arial" w:hAnsi="Arial" w:cs="Arial"/>
          <w:sz w:val="24"/>
          <w:szCs w:val="24"/>
        </w:rPr>
        <w:t xml:space="preserve"> be allowed is required. There needs to be an assessment of the impact of woodland access on bio-diversity.</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Question what the loss of meadowland </w:t>
      </w:r>
      <w:r w:rsidR="008F02E3">
        <w:rPr>
          <w:rFonts w:ascii="Arial" w:hAnsi="Arial" w:cs="Arial"/>
          <w:sz w:val="24"/>
          <w:szCs w:val="24"/>
        </w:rPr>
        <w:t>would</w:t>
      </w:r>
      <w:r w:rsidRPr="00F92DB5">
        <w:rPr>
          <w:rFonts w:ascii="Arial" w:hAnsi="Arial" w:cs="Arial"/>
          <w:sz w:val="24"/>
          <w:szCs w:val="24"/>
        </w:rPr>
        <w:t xml:space="preserve"> have on the aquatic life of the ponds.</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Need reassurance that the water run-off from the car park, traffic fumes and noise, the presence of nearby seating and development of the car park </w:t>
      </w:r>
      <w:r w:rsidR="008F02E3">
        <w:rPr>
          <w:rFonts w:ascii="Arial" w:hAnsi="Arial" w:cs="Arial"/>
          <w:sz w:val="24"/>
          <w:szCs w:val="24"/>
        </w:rPr>
        <w:t>would</w:t>
      </w:r>
      <w:r w:rsidRPr="00F92DB5">
        <w:rPr>
          <w:rFonts w:ascii="Arial" w:hAnsi="Arial" w:cs="Arial"/>
          <w:sz w:val="24"/>
          <w:szCs w:val="24"/>
        </w:rPr>
        <w:t xml:space="preserve"> not harm the Great Crested Newt population.</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Concerns have been expressed by a resident about water and electricity utilities crossing their property – these are issues that need to be taken up with the developer and or utilities provider, they are not material planning issues.</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Concern about the amount of weekend use and the loss of amenity that </w:t>
      </w:r>
      <w:r w:rsidR="008F02E3">
        <w:rPr>
          <w:rFonts w:ascii="Arial" w:hAnsi="Arial" w:cs="Arial"/>
          <w:sz w:val="24"/>
          <w:szCs w:val="24"/>
        </w:rPr>
        <w:t>would</w:t>
      </w:r>
      <w:r w:rsidRPr="00F92DB5">
        <w:rPr>
          <w:rFonts w:ascii="Arial" w:hAnsi="Arial" w:cs="Arial"/>
          <w:sz w:val="24"/>
          <w:szCs w:val="24"/>
        </w:rPr>
        <w:t xml:space="preserve"> cause.</w:t>
      </w:r>
    </w:p>
    <w:p w:rsidR="00F92DB5" w:rsidRPr="00F92DB5" w:rsidRDefault="00F92DB5" w:rsidP="00114A2B">
      <w:pPr>
        <w:pStyle w:val="ListParagraph"/>
        <w:numPr>
          <w:ilvl w:val="0"/>
          <w:numId w:val="4"/>
        </w:numPr>
        <w:spacing w:after="0" w:line="240" w:lineRule="auto"/>
        <w:jc w:val="both"/>
        <w:rPr>
          <w:rFonts w:ascii="Arial" w:hAnsi="Arial" w:cs="Arial"/>
          <w:sz w:val="24"/>
          <w:szCs w:val="24"/>
        </w:rPr>
      </w:pPr>
      <w:r w:rsidRPr="00F92DB5">
        <w:rPr>
          <w:rFonts w:ascii="Arial" w:hAnsi="Arial" w:cs="Arial"/>
          <w:sz w:val="24"/>
          <w:szCs w:val="24"/>
        </w:rPr>
        <w:t xml:space="preserve">Needs more than 2 vehicle charging points when there is likely to be a move to electric cars. </w:t>
      </w:r>
    </w:p>
    <w:p w:rsidR="00846668" w:rsidRDefault="00846668" w:rsidP="00846668">
      <w:pPr>
        <w:widowControl w:val="0"/>
        <w:autoSpaceDE w:val="0"/>
        <w:autoSpaceDN w:val="0"/>
        <w:spacing w:after="0" w:line="240" w:lineRule="auto"/>
        <w:jc w:val="both"/>
        <w:rPr>
          <w:rFonts w:ascii="Arial" w:eastAsia="Times New Roman" w:hAnsi="Arial" w:cs="Arial"/>
          <w:sz w:val="24"/>
          <w:szCs w:val="24"/>
          <w:u w:val="single"/>
        </w:rPr>
      </w:pPr>
    </w:p>
    <w:p w:rsidR="009F7D25" w:rsidRPr="009F7D25" w:rsidRDefault="009F7D25" w:rsidP="00F92DB5">
      <w:pPr>
        <w:widowControl w:val="0"/>
        <w:autoSpaceDE w:val="0"/>
        <w:autoSpaceDN w:val="0"/>
        <w:spacing w:after="0" w:line="240" w:lineRule="auto"/>
        <w:ind w:right="397"/>
        <w:jc w:val="both"/>
        <w:rPr>
          <w:rFonts w:ascii="Arial" w:eastAsia="Times New Roman" w:hAnsi="Arial" w:cs="Arial"/>
          <w:b/>
          <w:bCs/>
          <w:sz w:val="24"/>
          <w:szCs w:val="24"/>
        </w:rPr>
      </w:pPr>
      <w:r w:rsidRPr="009F7D25">
        <w:rPr>
          <w:rFonts w:ascii="Arial" w:eastAsia="Times New Roman" w:hAnsi="Arial" w:cs="Arial"/>
          <w:b/>
          <w:bCs/>
          <w:sz w:val="24"/>
          <w:szCs w:val="24"/>
        </w:rPr>
        <w:t>Officers Assessment</w:t>
      </w:r>
    </w:p>
    <w:p w:rsidR="009F7D25" w:rsidRPr="009F7D25" w:rsidRDefault="009F7D25" w:rsidP="00F92DB5">
      <w:pPr>
        <w:widowControl w:val="0"/>
        <w:autoSpaceDE w:val="0"/>
        <w:autoSpaceDN w:val="0"/>
        <w:spacing w:after="0" w:line="240" w:lineRule="auto"/>
        <w:ind w:right="397"/>
        <w:jc w:val="both"/>
        <w:rPr>
          <w:rFonts w:ascii="Arial" w:eastAsia="Times New Roman" w:hAnsi="Arial" w:cs="Arial"/>
          <w:sz w:val="24"/>
          <w:szCs w:val="24"/>
        </w:rPr>
      </w:pPr>
    </w:p>
    <w:p w:rsidR="009F7D25" w:rsidRPr="009F7D25" w:rsidRDefault="0074086A" w:rsidP="0074086A">
      <w:pPr>
        <w:widowControl w:val="0"/>
        <w:autoSpaceDE w:val="0"/>
        <w:autoSpaceDN w:val="0"/>
        <w:spacing w:after="0" w:line="240" w:lineRule="auto"/>
        <w:ind w:right="397"/>
        <w:jc w:val="both"/>
        <w:rPr>
          <w:rFonts w:ascii="Arial" w:eastAsia="Times New Roman" w:hAnsi="Arial" w:cs="Arial"/>
          <w:i/>
          <w:iCs/>
          <w:sz w:val="24"/>
          <w:szCs w:val="24"/>
        </w:rPr>
      </w:pPr>
      <w:r>
        <w:rPr>
          <w:rFonts w:ascii="Arial" w:eastAsia="Times New Roman" w:hAnsi="Arial" w:cs="Arial"/>
          <w:b/>
          <w:bCs/>
          <w:sz w:val="24"/>
          <w:szCs w:val="24"/>
        </w:rPr>
        <w:t>Site and Surroundings</w:t>
      </w:r>
    </w:p>
    <w:p w:rsidR="009F7D25" w:rsidRDefault="009F7D25" w:rsidP="00F92DB5">
      <w:pPr>
        <w:widowControl w:val="0"/>
        <w:autoSpaceDE w:val="0"/>
        <w:autoSpaceDN w:val="0"/>
        <w:spacing w:after="0" w:line="240" w:lineRule="auto"/>
        <w:ind w:right="397"/>
        <w:jc w:val="both"/>
        <w:rPr>
          <w:rFonts w:ascii="Arial" w:eastAsia="Times New Roman" w:hAnsi="Arial" w:cs="Arial"/>
          <w:sz w:val="24"/>
          <w:szCs w:val="24"/>
        </w:rPr>
      </w:pPr>
    </w:p>
    <w:p w:rsidR="00812BA6" w:rsidRPr="003C08BF" w:rsidRDefault="00812BA6" w:rsidP="00AB0DE1">
      <w:pPr>
        <w:pStyle w:val="Default"/>
        <w:numPr>
          <w:ilvl w:val="0"/>
          <w:numId w:val="6"/>
        </w:numPr>
        <w:jc w:val="both"/>
        <w:rPr>
          <w:rFonts w:ascii="Arial" w:hAnsi="Arial" w:cs="Arial"/>
        </w:rPr>
      </w:pPr>
      <w:r w:rsidRPr="003C08BF">
        <w:rPr>
          <w:rFonts w:ascii="Arial" w:hAnsi="Arial" w:cs="Arial"/>
        </w:rPr>
        <w:t xml:space="preserve">The former Outdoor Education Centre is located off Quarry Road on the east side of Oxford in the suburb of Headington. The site as a whole extends to 7.28 hectares. </w:t>
      </w:r>
      <w:r w:rsidR="00B2230F">
        <w:rPr>
          <w:rFonts w:ascii="Arial" w:hAnsi="Arial" w:cs="Arial"/>
        </w:rPr>
        <w:t xml:space="preserve">It occupies a slightly elevated position in relation to surrounding development and has an undulating landform </w:t>
      </w:r>
      <w:r w:rsidR="000526D2">
        <w:rPr>
          <w:rFonts w:ascii="Arial" w:hAnsi="Arial" w:cs="Arial"/>
        </w:rPr>
        <w:t>resulting from quarrying and subsequent</w:t>
      </w:r>
      <w:r w:rsidR="00B2230F">
        <w:rPr>
          <w:rFonts w:ascii="Arial" w:hAnsi="Arial" w:cs="Arial"/>
        </w:rPr>
        <w:t xml:space="preserve"> land fill</w:t>
      </w:r>
      <w:r w:rsidR="000526D2">
        <w:rPr>
          <w:rFonts w:ascii="Arial" w:hAnsi="Arial" w:cs="Arial"/>
        </w:rPr>
        <w:t>.</w:t>
      </w:r>
    </w:p>
    <w:p w:rsidR="00812BA6" w:rsidRPr="003C08BF" w:rsidRDefault="00812BA6" w:rsidP="003C08BF">
      <w:pPr>
        <w:spacing w:after="0" w:line="240" w:lineRule="auto"/>
        <w:ind w:right="1"/>
        <w:jc w:val="both"/>
        <w:rPr>
          <w:rFonts w:ascii="Arial" w:hAnsi="Arial" w:cs="Arial"/>
          <w:sz w:val="24"/>
          <w:szCs w:val="24"/>
        </w:rPr>
      </w:pPr>
    </w:p>
    <w:p w:rsidR="00812BA6" w:rsidRPr="003C08BF" w:rsidRDefault="00812BA6" w:rsidP="00AB0DE1">
      <w:pPr>
        <w:pStyle w:val="ListParagraph"/>
        <w:numPr>
          <w:ilvl w:val="0"/>
          <w:numId w:val="6"/>
        </w:numPr>
        <w:spacing w:after="0" w:line="240" w:lineRule="auto"/>
        <w:ind w:right="1"/>
        <w:jc w:val="both"/>
        <w:rPr>
          <w:rFonts w:ascii="Arial" w:hAnsi="Arial" w:cs="Arial"/>
          <w:sz w:val="24"/>
          <w:szCs w:val="24"/>
        </w:rPr>
      </w:pPr>
      <w:r w:rsidRPr="003C08BF">
        <w:rPr>
          <w:rFonts w:ascii="Arial" w:hAnsi="Arial" w:cs="Arial"/>
          <w:sz w:val="24"/>
          <w:szCs w:val="24"/>
        </w:rPr>
        <w:t>The</w:t>
      </w:r>
      <w:r w:rsidR="00B2230F">
        <w:rPr>
          <w:rFonts w:ascii="Arial" w:hAnsi="Arial" w:cs="Arial"/>
          <w:sz w:val="24"/>
          <w:szCs w:val="24"/>
        </w:rPr>
        <w:t xml:space="preserve"> existing buildings on the site are</w:t>
      </w:r>
      <w:r w:rsidRPr="003C08BF">
        <w:rPr>
          <w:rFonts w:ascii="Arial" w:hAnsi="Arial" w:cs="Arial"/>
          <w:sz w:val="24"/>
          <w:szCs w:val="24"/>
        </w:rPr>
        <w:t xml:space="preserve"> a mixture of single- and 2-storey buildings formerly used for short-stay residential and educational use, together with areas of hard standing and recreational grassland. </w:t>
      </w:r>
      <w:r w:rsidR="00B2230F">
        <w:rPr>
          <w:rFonts w:ascii="Arial" w:hAnsi="Arial" w:cs="Arial"/>
          <w:sz w:val="24"/>
          <w:szCs w:val="24"/>
        </w:rPr>
        <w:t>The existing use is within U</w:t>
      </w:r>
      <w:r w:rsidRPr="003C08BF">
        <w:rPr>
          <w:rFonts w:ascii="Arial" w:hAnsi="Arial" w:cs="Arial"/>
          <w:sz w:val="24"/>
          <w:szCs w:val="24"/>
        </w:rPr>
        <w:t xml:space="preserve">se Class C2. </w:t>
      </w:r>
    </w:p>
    <w:p w:rsidR="003C08BF" w:rsidRPr="003C08BF" w:rsidRDefault="003C08BF" w:rsidP="003C08BF">
      <w:pPr>
        <w:spacing w:after="0" w:line="240" w:lineRule="auto"/>
        <w:ind w:right="1"/>
        <w:jc w:val="both"/>
        <w:rPr>
          <w:rFonts w:ascii="Arial" w:hAnsi="Arial" w:cs="Arial"/>
          <w:sz w:val="24"/>
          <w:szCs w:val="24"/>
        </w:rPr>
      </w:pPr>
    </w:p>
    <w:p w:rsidR="00812BA6" w:rsidRPr="003C08BF" w:rsidRDefault="00812BA6" w:rsidP="00AB0DE1">
      <w:pPr>
        <w:pStyle w:val="Default"/>
        <w:numPr>
          <w:ilvl w:val="0"/>
          <w:numId w:val="6"/>
        </w:numPr>
        <w:jc w:val="both"/>
        <w:rPr>
          <w:rFonts w:ascii="Arial" w:hAnsi="Arial" w:cs="Arial"/>
        </w:rPr>
      </w:pPr>
      <w:r w:rsidRPr="003C08BF">
        <w:rPr>
          <w:rFonts w:ascii="Arial" w:hAnsi="Arial" w:cs="Arial"/>
        </w:rPr>
        <w:t xml:space="preserve">Beyond this ‘campus’ the majority of the site is extensive semi-natural deciduous woodland that has colonised the former quarry site, also with ponds and grassland glades. This area, including the woodland is designated as a Site of Local Importance for Nature Conservation (SLINC). </w:t>
      </w:r>
    </w:p>
    <w:p w:rsidR="00812BA6" w:rsidRPr="003C08BF" w:rsidRDefault="00812BA6" w:rsidP="003C08BF">
      <w:pPr>
        <w:pStyle w:val="Default"/>
        <w:jc w:val="both"/>
        <w:rPr>
          <w:rFonts w:ascii="Arial" w:hAnsi="Arial" w:cs="Arial"/>
        </w:rPr>
      </w:pPr>
    </w:p>
    <w:p w:rsidR="00B36AF0" w:rsidRDefault="00B36AF0" w:rsidP="00AB0DE1">
      <w:pPr>
        <w:pStyle w:val="Default"/>
        <w:widowControl w:val="0"/>
        <w:numPr>
          <w:ilvl w:val="0"/>
          <w:numId w:val="6"/>
        </w:numPr>
        <w:ind w:right="397"/>
        <w:jc w:val="both"/>
        <w:rPr>
          <w:rFonts w:ascii="Arial" w:hAnsi="Arial" w:cs="Arial"/>
        </w:rPr>
      </w:pPr>
      <w:r w:rsidRPr="00375783">
        <w:rPr>
          <w:rFonts w:ascii="Arial" w:hAnsi="Arial" w:cs="Arial"/>
        </w:rPr>
        <w:t>Access to the site is from a single track private road with passing places which is heavily wooded on either side</w:t>
      </w:r>
      <w:r>
        <w:rPr>
          <w:rFonts w:ascii="Arial" w:hAnsi="Arial" w:cs="Arial"/>
        </w:rPr>
        <w:t>. The lane</w:t>
      </w:r>
      <w:r w:rsidRPr="00375783">
        <w:rPr>
          <w:rFonts w:ascii="Arial" w:hAnsi="Arial" w:cs="Arial"/>
        </w:rPr>
        <w:t xml:space="preserve"> winds up the hill from Quarry Road </w:t>
      </w:r>
      <w:r>
        <w:rPr>
          <w:rFonts w:ascii="Arial" w:hAnsi="Arial" w:cs="Arial"/>
        </w:rPr>
        <w:t xml:space="preserve">and past Douglas Downes Close, </w:t>
      </w:r>
      <w:r w:rsidRPr="00375783">
        <w:rPr>
          <w:rFonts w:ascii="Arial" w:hAnsi="Arial" w:cs="Arial"/>
        </w:rPr>
        <w:t xml:space="preserve">for some 120m to a gate </w:t>
      </w:r>
      <w:r w:rsidRPr="00375783">
        <w:rPr>
          <w:rFonts w:ascii="Arial" w:hAnsi="Arial" w:cs="Arial"/>
        </w:rPr>
        <w:lastRenderedPageBreak/>
        <w:t xml:space="preserve">marking the existing buildings campus, and a further 52 metres to the buildings themselves. </w:t>
      </w:r>
    </w:p>
    <w:p w:rsidR="00B36AF0" w:rsidRDefault="00B36AF0" w:rsidP="00B36AF0">
      <w:pPr>
        <w:pStyle w:val="Default"/>
        <w:widowControl w:val="0"/>
        <w:ind w:left="720" w:right="397"/>
        <w:jc w:val="both"/>
        <w:rPr>
          <w:rFonts w:ascii="Arial" w:hAnsi="Arial" w:cs="Arial"/>
        </w:rPr>
      </w:pPr>
    </w:p>
    <w:p w:rsidR="00862BC5" w:rsidRDefault="00812BA6" w:rsidP="00AB0DE1">
      <w:pPr>
        <w:pStyle w:val="Default"/>
        <w:numPr>
          <w:ilvl w:val="0"/>
          <w:numId w:val="6"/>
        </w:numPr>
        <w:jc w:val="both"/>
        <w:rPr>
          <w:rFonts w:ascii="Arial" w:hAnsi="Arial" w:cs="Arial"/>
        </w:rPr>
      </w:pPr>
      <w:r w:rsidRPr="003C08BF">
        <w:rPr>
          <w:rFonts w:ascii="Arial" w:hAnsi="Arial" w:cs="Arial"/>
        </w:rPr>
        <w:t>Beyond and outside the site to the north, the open pasture is designated as a Wildlife Corridor. This general area is als</w:t>
      </w:r>
      <w:r w:rsidR="003C08BF">
        <w:rPr>
          <w:rFonts w:ascii="Arial" w:hAnsi="Arial" w:cs="Arial"/>
        </w:rPr>
        <w:t>o recognised as a Conservation T</w:t>
      </w:r>
      <w:r w:rsidRPr="003C08BF">
        <w:rPr>
          <w:rFonts w:ascii="Arial" w:hAnsi="Arial" w:cs="Arial"/>
        </w:rPr>
        <w:t>arget Area of County-wide importance.</w:t>
      </w:r>
    </w:p>
    <w:p w:rsidR="00862BC5" w:rsidRDefault="00862BC5" w:rsidP="00AB0DE1">
      <w:pPr>
        <w:pStyle w:val="Default"/>
        <w:ind w:left="720" w:firstLine="72"/>
        <w:jc w:val="both"/>
        <w:rPr>
          <w:rFonts w:ascii="Arial" w:hAnsi="Arial" w:cs="Arial"/>
        </w:rPr>
      </w:pPr>
    </w:p>
    <w:p w:rsidR="00812BA6" w:rsidRPr="003C08BF" w:rsidRDefault="00812BA6" w:rsidP="00AB0DE1">
      <w:pPr>
        <w:pStyle w:val="Default"/>
        <w:numPr>
          <w:ilvl w:val="0"/>
          <w:numId w:val="6"/>
        </w:numPr>
        <w:jc w:val="both"/>
        <w:rPr>
          <w:rFonts w:ascii="Arial" w:hAnsi="Arial" w:cs="Arial"/>
        </w:rPr>
      </w:pPr>
      <w:r w:rsidRPr="003C08BF">
        <w:rPr>
          <w:rFonts w:ascii="Arial" w:hAnsi="Arial" w:cs="Arial"/>
        </w:rPr>
        <w:t xml:space="preserve">There is loose knit residential development </w:t>
      </w:r>
      <w:r w:rsidR="00862BC5">
        <w:rPr>
          <w:rFonts w:ascii="Arial" w:hAnsi="Arial" w:cs="Arial"/>
        </w:rPr>
        <w:t>adjacent</w:t>
      </w:r>
      <w:r w:rsidRPr="003C08BF">
        <w:rPr>
          <w:rFonts w:ascii="Arial" w:hAnsi="Arial" w:cs="Arial"/>
        </w:rPr>
        <w:t xml:space="preserve"> to the south and west of the site</w:t>
      </w:r>
      <w:r w:rsidR="00375783">
        <w:rPr>
          <w:rFonts w:ascii="Arial" w:hAnsi="Arial" w:cs="Arial"/>
        </w:rPr>
        <w:t>, and the close knit development of Headington Quarry to the north</w:t>
      </w:r>
      <w:r w:rsidRPr="003C08BF">
        <w:rPr>
          <w:rFonts w:ascii="Arial" w:hAnsi="Arial" w:cs="Arial"/>
        </w:rPr>
        <w:t>. The A40 eastern by-pass runs along the eastern side</w:t>
      </w:r>
      <w:r w:rsidR="00B4007C">
        <w:rPr>
          <w:rFonts w:ascii="Arial" w:hAnsi="Arial" w:cs="Arial"/>
        </w:rPr>
        <w:t xml:space="preserve"> of the site</w:t>
      </w:r>
      <w:r w:rsidRPr="003C08BF">
        <w:rPr>
          <w:rFonts w:ascii="Arial" w:hAnsi="Arial" w:cs="Arial"/>
        </w:rPr>
        <w:t>.</w:t>
      </w:r>
    </w:p>
    <w:p w:rsidR="00375783" w:rsidRPr="00375783" w:rsidRDefault="00375783" w:rsidP="00375783">
      <w:pPr>
        <w:pStyle w:val="Default"/>
        <w:widowControl w:val="0"/>
        <w:ind w:left="720" w:right="397"/>
        <w:jc w:val="both"/>
        <w:rPr>
          <w:rFonts w:ascii="Arial" w:hAnsi="Arial" w:cs="Arial"/>
        </w:rPr>
      </w:pPr>
    </w:p>
    <w:p w:rsidR="009F7D25" w:rsidRDefault="00390018" w:rsidP="00F92DB5">
      <w:pPr>
        <w:widowControl w:val="0"/>
        <w:autoSpaceDE w:val="0"/>
        <w:autoSpaceDN w:val="0"/>
        <w:spacing w:after="0" w:line="240" w:lineRule="auto"/>
        <w:ind w:right="397"/>
        <w:jc w:val="both"/>
        <w:rPr>
          <w:rFonts w:ascii="Arial" w:eastAsia="Times New Roman" w:hAnsi="Arial" w:cs="Arial"/>
          <w:b/>
          <w:sz w:val="24"/>
          <w:szCs w:val="24"/>
        </w:rPr>
      </w:pPr>
      <w:r w:rsidRPr="00390018">
        <w:rPr>
          <w:rFonts w:ascii="Arial" w:eastAsia="Times New Roman" w:hAnsi="Arial" w:cs="Arial"/>
          <w:b/>
          <w:sz w:val="24"/>
          <w:szCs w:val="24"/>
        </w:rPr>
        <w:t>The Pr</w:t>
      </w:r>
      <w:r w:rsidR="0074086A" w:rsidRPr="00390018">
        <w:rPr>
          <w:rFonts w:ascii="Arial" w:eastAsia="Times New Roman" w:hAnsi="Arial" w:cs="Arial"/>
          <w:b/>
          <w:sz w:val="24"/>
          <w:szCs w:val="24"/>
        </w:rPr>
        <w:t>opos</w:t>
      </w:r>
      <w:r w:rsidRPr="00390018">
        <w:rPr>
          <w:rFonts w:ascii="Arial" w:eastAsia="Times New Roman" w:hAnsi="Arial" w:cs="Arial"/>
          <w:b/>
          <w:sz w:val="24"/>
          <w:szCs w:val="24"/>
        </w:rPr>
        <w:t>als</w:t>
      </w:r>
      <w:r w:rsidR="00544C3D">
        <w:rPr>
          <w:rFonts w:ascii="Arial" w:eastAsia="Times New Roman" w:hAnsi="Arial" w:cs="Arial"/>
          <w:b/>
          <w:sz w:val="24"/>
          <w:szCs w:val="24"/>
        </w:rPr>
        <w:t xml:space="preserve"> (design and operation)</w:t>
      </w:r>
    </w:p>
    <w:p w:rsidR="00C34413" w:rsidRDefault="00C34413" w:rsidP="00F92DB5">
      <w:pPr>
        <w:widowControl w:val="0"/>
        <w:autoSpaceDE w:val="0"/>
        <w:autoSpaceDN w:val="0"/>
        <w:spacing w:after="0" w:line="240" w:lineRule="auto"/>
        <w:ind w:right="397"/>
        <w:jc w:val="both"/>
        <w:rPr>
          <w:rFonts w:ascii="Arial" w:eastAsia="Times New Roman" w:hAnsi="Arial" w:cs="Arial"/>
          <w:sz w:val="24"/>
          <w:szCs w:val="24"/>
        </w:rPr>
      </w:pPr>
    </w:p>
    <w:p w:rsidR="00B21F2C" w:rsidRPr="00B21F2C" w:rsidRDefault="00B21F2C" w:rsidP="00F92DB5">
      <w:pPr>
        <w:widowControl w:val="0"/>
        <w:autoSpaceDE w:val="0"/>
        <w:autoSpaceDN w:val="0"/>
        <w:spacing w:after="0" w:line="240" w:lineRule="auto"/>
        <w:ind w:right="397"/>
        <w:jc w:val="both"/>
        <w:rPr>
          <w:rFonts w:ascii="Arial" w:eastAsia="Times New Roman" w:hAnsi="Arial" w:cs="Arial"/>
          <w:i/>
          <w:sz w:val="24"/>
          <w:szCs w:val="24"/>
        </w:rPr>
      </w:pPr>
      <w:r w:rsidRPr="00B21F2C">
        <w:rPr>
          <w:rFonts w:ascii="Arial" w:eastAsia="Times New Roman" w:hAnsi="Arial" w:cs="Arial"/>
          <w:i/>
          <w:sz w:val="24"/>
          <w:szCs w:val="24"/>
        </w:rPr>
        <w:t xml:space="preserve">Design </w:t>
      </w:r>
    </w:p>
    <w:p w:rsidR="00B21F2C" w:rsidRDefault="00B21F2C" w:rsidP="00F92DB5">
      <w:pPr>
        <w:widowControl w:val="0"/>
        <w:autoSpaceDE w:val="0"/>
        <w:autoSpaceDN w:val="0"/>
        <w:spacing w:after="0" w:line="240" w:lineRule="auto"/>
        <w:ind w:right="397"/>
        <w:jc w:val="both"/>
        <w:rPr>
          <w:rFonts w:ascii="Arial" w:eastAsia="Times New Roman" w:hAnsi="Arial" w:cs="Arial"/>
          <w:sz w:val="24"/>
          <w:szCs w:val="24"/>
        </w:rPr>
      </w:pPr>
    </w:p>
    <w:p w:rsidR="00645A5F" w:rsidRPr="00931FE2" w:rsidRDefault="008F0EA1"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31FE2">
        <w:rPr>
          <w:rFonts w:ascii="Arial" w:hAnsi="Arial" w:cs="Arial"/>
          <w:color w:val="000000"/>
          <w:sz w:val="24"/>
          <w:szCs w:val="24"/>
        </w:rPr>
        <w:t xml:space="preserve">It is proposed by The Oxford Trust to demolish the existing </w:t>
      </w:r>
      <w:r w:rsidR="00931FE2" w:rsidRPr="00931FE2">
        <w:rPr>
          <w:rFonts w:ascii="Arial" w:hAnsi="Arial" w:cs="Arial"/>
          <w:color w:val="000000"/>
          <w:sz w:val="24"/>
          <w:szCs w:val="24"/>
        </w:rPr>
        <w:t xml:space="preserve">outdoor education centre </w:t>
      </w:r>
      <w:r w:rsidR="00645A5F" w:rsidRPr="00931FE2">
        <w:rPr>
          <w:rFonts w:ascii="Arial" w:hAnsi="Arial" w:cs="Arial"/>
          <w:color w:val="000000"/>
          <w:sz w:val="24"/>
          <w:szCs w:val="24"/>
        </w:rPr>
        <w:t xml:space="preserve">buildings at </w:t>
      </w:r>
      <w:r w:rsidR="00C702EE" w:rsidRPr="00931FE2">
        <w:rPr>
          <w:rFonts w:ascii="Arial" w:hAnsi="Arial" w:cs="Arial"/>
          <w:color w:val="000000"/>
          <w:sz w:val="24"/>
          <w:szCs w:val="24"/>
        </w:rPr>
        <w:t>the unoccupied</w:t>
      </w:r>
      <w:r w:rsidRPr="00931FE2">
        <w:rPr>
          <w:rFonts w:ascii="Arial" w:hAnsi="Arial" w:cs="Arial"/>
          <w:color w:val="000000"/>
          <w:sz w:val="24"/>
          <w:szCs w:val="24"/>
        </w:rPr>
        <w:t xml:space="preserve"> former Stansfeld Outdoor Education Centre and construct a new </w:t>
      </w:r>
      <w:r w:rsidR="00217175" w:rsidRPr="00931FE2">
        <w:rPr>
          <w:rFonts w:ascii="Arial" w:hAnsi="Arial" w:cs="Arial"/>
          <w:color w:val="000000"/>
          <w:sz w:val="24"/>
          <w:szCs w:val="24"/>
        </w:rPr>
        <w:t xml:space="preserve">Innovation Centre, Science Education Centre, and Auditorium </w:t>
      </w:r>
      <w:r w:rsidRPr="00931FE2">
        <w:rPr>
          <w:rFonts w:ascii="Arial" w:hAnsi="Arial" w:cs="Arial"/>
          <w:color w:val="000000"/>
          <w:sz w:val="24"/>
          <w:szCs w:val="24"/>
        </w:rPr>
        <w:t xml:space="preserve">on the footprint of the demolished buildings. </w:t>
      </w:r>
      <w:r w:rsidR="00931FE2" w:rsidRPr="00931FE2">
        <w:rPr>
          <w:rFonts w:ascii="Arial" w:hAnsi="Arial" w:cs="Arial"/>
          <w:color w:val="000000"/>
          <w:sz w:val="24"/>
          <w:szCs w:val="24"/>
        </w:rPr>
        <w:t>The proposed total gross internal floor area extends to some 3,000m</w:t>
      </w:r>
      <w:r w:rsidR="00931FE2" w:rsidRPr="00931FE2">
        <w:rPr>
          <w:rFonts w:ascii="Arial" w:hAnsi="Arial" w:cs="Arial"/>
          <w:color w:val="000000"/>
          <w:sz w:val="24"/>
          <w:szCs w:val="24"/>
          <w:vertAlign w:val="superscript"/>
        </w:rPr>
        <w:t>2</w:t>
      </w:r>
      <w:r w:rsidR="00931FE2" w:rsidRPr="00931FE2">
        <w:rPr>
          <w:rFonts w:ascii="Arial" w:hAnsi="Arial" w:cs="Arial"/>
          <w:color w:val="000000"/>
          <w:sz w:val="24"/>
          <w:szCs w:val="24"/>
        </w:rPr>
        <w:t xml:space="preserve"> (excluding covered external spaces). The existing Caretaker’s house is to be retained. </w:t>
      </w:r>
      <w:r w:rsidR="00544C3D" w:rsidRPr="00931FE2">
        <w:rPr>
          <w:rFonts w:ascii="Arial" w:hAnsi="Arial" w:cs="Arial"/>
          <w:color w:val="000000"/>
          <w:sz w:val="24"/>
          <w:szCs w:val="24"/>
        </w:rPr>
        <w:t>The site is proposed to be named Stansfeld Park.</w:t>
      </w:r>
      <w:r w:rsidR="00B11531" w:rsidRPr="00931FE2">
        <w:rPr>
          <w:rFonts w:ascii="Arial" w:hAnsi="Arial" w:cs="Arial"/>
          <w:color w:val="000000"/>
          <w:sz w:val="24"/>
          <w:szCs w:val="24"/>
        </w:rPr>
        <w:t xml:space="preserve"> </w:t>
      </w:r>
    </w:p>
    <w:p w:rsidR="0074179F" w:rsidRDefault="0074179F" w:rsidP="0074179F">
      <w:pPr>
        <w:pStyle w:val="ListParagraph"/>
        <w:autoSpaceDE w:val="0"/>
        <w:autoSpaceDN w:val="0"/>
        <w:adjustRightInd w:val="0"/>
        <w:spacing w:after="0" w:line="240" w:lineRule="auto"/>
        <w:jc w:val="both"/>
        <w:rPr>
          <w:rFonts w:ascii="Arial" w:hAnsi="Arial" w:cs="Arial"/>
          <w:color w:val="000000"/>
          <w:sz w:val="24"/>
          <w:szCs w:val="24"/>
        </w:rPr>
      </w:pPr>
    </w:p>
    <w:p w:rsidR="0074179F" w:rsidRDefault="0004322B"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544C3D">
        <w:rPr>
          <w:rFonts w:ascii="Arial" w:hAnsi="Arial" w:cs="Arial"/>
          <w:color w:val="000000"/>
          <w:sz w:val="24"/>
          <w:szCs w:val="24"/>
        </w:rPr>
        <w:t xml:space="preserve">The </w:t>
      </w:r>
      <w:r w:rsidR="00643FD2" w:rsidRPr="00544C3D">
        <w:rPr>
          <w:rFonts w:ascii="Arial" w:hAnsi="Arial" w:cs="Arial"/>
          <w:color w:val="000000"/>
          <w:sz w:val="24"/>
          <w:szCs w:val="24"/>
        </w:rPr>
        <w:t>Innovation C</w:t>
      </w:r>
      <w:r w:rsidR="00217175" w:rsidRPr="00544C3D">
        <w:rPr>
          <w:rFonts w:ascii="Arial" w:hAnsi="Arial" w:cs="Arial"/>
          <w:color w:val="000000"/>
          <w:sz w:val="24"/>
          <w:szCs w:val="24"/>
        </w:rPr>
        <w:t>entre</w:t>
      </w:r>
      <w:r w:rsidR="00BB7C49">
        <w:rPr>
          <w:rFonts w:ascii="Arial" w:hAnsi="Arial" w:cs="Arial"/>
          <w:color w:val="000000"/>
          <w:sz w:val="24"/>
          <w:szCs w:val="24"/>
        </w:rPr>
        <w:t xml:space="preserve"> (2285m</w:t>
      </w:r>
      <w:r w:rsidR="00BB7C49" w:rsidRPr="00BB7C49">
        <w:rPr>
          <w:rFonts w:ascii="Arial" w:hAnsi="Arial" w:cs="Arial"/>
          <w:color w:val="000000"/>
          <w:sz w:val="24"/>
          <w:szCs w:val="24"/>
          <w:vertAlign w:val="superscript"/>
        </w:rPr>
        <w:t>2</w:t>
      </w:r>
      <w:r w:rsidR="00BB7C49">
        <w:rPr>
          <w:rFonts w:ascii="Arial" w:hAnsi="Arial" w:cs="Arial"/>
          <w:color w:val="000000"/>
          <w:sz w:val="24"/>
          <w:szCs w:val="24"/>
        </w:rPr>
        <w:t>)</w:t>
      </w:r>
      <w:r w:rsidR="00217175" w:rsidRPr="00544C3D">
        <w:rPr>
          <w:rFonts w:ascii="Arial" w:hAnsi="Arial" w:cs="Arial"/>
          <w:color w:val="000000"/>
          <w:sz w:val="24"/>
          <w:szCs w:val="24"/>
        </w:rPr>
        <w:t xml:space="preserve"> is proposed to be 2-storey with a split pitched roof</w:t>
      </w:r>
      <w:r w:rsidR="0074179F">
        <w:rPr>
          <w:rFonts w:ascii="Arial" w:hAnsi="Arial" w:cs="Arial"/>
          <w:color w:val="000000"/>
          <w:sz w:val="24"/>
          <w:szCs w:val="24"/>
        </w:rPr>
        <w:t>.</w:t>
      </w:r>
      <w:r w:rsidR="00BB7C49">
        <w:rPr>
          <w:rFonts w:ascii="Arial" w:hAnsi="Arial" w:cs="Arial"/>
          <w:color w:val="000000"/>
          <w:sz w:val="24"/>
          <w:szCs w:val="24"/>
        </w:rPr>
        <w:t xml:space="preserve"> It comprises flexible office units of between 30m</w:t>
      </w:r>
      <w:r w:rsidR="00BB7C49" w:rsidRPr="00BB7C49">
        <w:rPr>
          <w:rFonts w:ascii="Arial" w:hAnsi="Arial" w:cs="Arial"/>
          <w:color w:val="000000"/>
          <w:sz w:val="24"/>
          <w:szCs w:val="24"/>
          <w:vertAlign w:val="superscript"/>
        </w:rPr>
        <w:t>2</w:t>
      </w:r>
      <w:r w:rsidR="00BB7C49">
        <w:rPr>
          <w:rFonts w:ascii="Arial" w:hAnsi="Arial" w:cs="Arial"/>
          <w:color w:val="000000"/>
          <w:sz w:val="24"/>
          <w:szCs w:val="24"/>
        </w:rPr>
        <w:t xml:space="preserve"> and 90m</w:t>
      </w:r>
      <w:r w:rsidR="00BB7C49" w:rsidRPr="00BB7C49">
        <w:rPr>
          <w:rFonts w:ascii="Arial" w:hAnsi="Arial" w:cs="Arial"/>
          <w:color w:val="000000"/>
          <w:sz w:val="24"/>
          <w:szCs w:val="24"/>
          <w:vertAlign w:val="superscript"/>
        </w:rPr>
        <w:t>2</w:t>
      </w:r>
      <w:r w:rsidR="0074179F">
        <w:rPr>
          <w:rFonts w:ascii="Arial" w:hAnsi="Arial" w:cs="Arial"/>
          <w:color w:val="000000"/>
          <w:sz w:val="24"/>
          <w:szCs w:val="24"/>
        </w:rPr>
        <w:t xml:space="preserve"> </w:t>
      </w:r>
      <w:r w:rsidR="00BB7C49">
        <w:rPr>
          <w:rFonts w:ascii="Arial" w:hAnsi="Arial" w:cs="Arial"/>
          <w:color w:val="000000"/>
          <w:sz w:val="24"/>
          <w:szCs w:val="24"/>
        </w:rPr>
        <w:t xml:space="preserve">(respectively 4-12 workstations in each) a co-working area, meeting rooms and ancillary facilities. </w:t>
      </w:r>
      <w:r w:rsidR="0074179F">
        <w:rPr>
          <w:rFonts w:ascii="Arial" w:hAnsi="Arial" w:cs="Arial"/>
          <w:color w:val="000000"/>
          <w:sz w:val="24"/>
          <w:szCs w:val="24"/>
        </w:rPr>
        <w:t xml:space="preserve">It is located in the south of the site on an east-west orientation and presents a two-storey elevation </w:t>
      </w:r>
      <w:r w:rsidR="00BB7C49">
        <w:rPr>
          <w:rFonts w:ascii="Arial" w:hAnsi="Arial" w:cs="Arial"/>
          <w:color w:val="000000"/>
          <w:sz w:val="24"/>
          <w:szCs w:val="24"/>
        </w:rPr>
        <w:t>and</w:t>
      </w:r>
      <w:r w:rsidR="0074179F">
        <w:rPr>
          <w:rFonts w:ascii="Arial" w:hAnsi="Arial" w:cs="Arial"/>
          <w:color w:val="000000"/>
          <w:sz w:val="24"/>
          <w:szCs w:val="24"/>
        </w:rPr>
        <w:t xml:space="preserve"> deep pitched roof</w:t>
      </w:r>
      <w:r w:rsidR="00BB7C49">
        <w:rPr>
          <w:rFonts w:ascii="Arial" w:hAnsi="Arial" w:cs="Arial"/>
          <w:color w:val="000000"/>
          <w:sz w:val="24"/>
          <w:szCs w:val="24"/>
        </w:rPr>
        <w:t xml:space="preserve"> with solar PV panels</w:t>
      </w:r>
      <w:r w:rsidR="0074179F">
        <w:rPr>
          <w:rFonts w:ascii="Arial" w:hAnsi="Arial" w:cs="Arial"/>
          <w:color w:val="000000"/>
          <w:sz w:val="24"/>
          <w:szCs w:val="24"/>
        </w:rPr>
        <w:t xml:space="preserve"> towards the residential properties to the south (in Stansfeld Close). </w:t>
      </w:r>
      <w:r w:rsidR="00783FE6">
        <w:rPr>
          <w:rFonts w:ascii="Arial" w:hAnsi="Arial" w:cs="Arial"/>
          <w:color w:val="000000"/>
          <w:sz w:val="24"/>
          <w:szCs w:val="24"/>
        </w:rPr>
        <w:t>A belt of mature trees</w:t>
      </w:r>
      <w:r w:rsidR="00BB5389">
        <w:rPr>
          <w:rFonts w:ascii="Arial" w:hAnsi="Arial" w:cs="Arial"/>
          <w:color w:val="000000"/>
          <w:sz w:val="24"/>
          <w:szCs w:val="24"/>
        </w:rPr>
        <w:t xml:space="preserve"> between 15 and 19 metres deep</w:t>
      </w:r>
      <w:r w:rsidR="00783FE6">
        <w:rPr>
          <w:rFonts w:ascii="Arial" w:hAnsi="Arial" w:cs="Arial"/>
          <w:color w:val="000000"/>
          <w:sz w:val="24"/>
          <w:szCs w:val="24"/>
        </w:rPr>
        <w:t xml:space="preserve"> intervenes in the </w:t>
      </w:r>
      <w:r w:rsidR="00BB5389">
        <w:rPr>
          <w:rFonts w:ascii="Arial" w:hAnsi="Arial" w:cs="Arial"/>
          <w:color w:val="000000"/>
          <w:sz w:val="24"/>
          <w:szCs w:val="24"/>
        </w:rPr>
        <w:t>40-47 metre gap</w:t>
      </w:r>
      <w:r w:rsidR="00783FE6">
        <w:rPr>
          <w:rFonts w:ascii="Arial" w:hAnsi="Arial" w:cs="Arial"/>
          <w:color w:val="000000"/>
          <w:sz w:val="24"/>
          <w:szCs w:val="24"/>
        </w:rPr>
        <w:t xml:space="preserve"> between the proposed building and the back walls of the houses in Stansfeld Close.</w:t>
      </w:r>
      <w:r w:rsidR="00941F4B">
        <w:rPr>
          <w:rFonts w:ascii="Arial" w:hAnsi="Arial" w:cs="Arial"/>
          <w:color w:val="000000"/>
          <w:sz w:val="24"/>
          <w:szCs w:val="24"/>
        </w:rPr>
        <w:t xml:space="preserve"> </w:t>
      </w:r>
    </w:p>
    <w:p w:rsidR="0074179F" w:rsidRDefault="0074179F" w:rsidP="00783FE6">
      <w:pPr>
        <w:pStyle w:val="ListParagraph"/>
        <w:autoSpaceDE w:val="0"/>
        <w:autoSpaceDN w:val="0"/>
        <w:adjustRightInd w:val="0"/>
        <w:spacing w:after="0" w:line="240" w:lineRule="auto"/>
        <w:jc w:val="both"/>
        <w:rPr>
          <w:rFonts w:ascii="Arial" w:hAnsi="Arial" w:cs="Arial"/>
          <w:color w:val="000000"/>
          <w:sz w:val="24"/>
          <w:szCs w:val="24"/>
        </w:rPr>
      </w:pPr>
    </w:p>
    <w:p w:rsidR="00941F4B" w:rsidRDefault="00783FE6"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41F4B">
        <w:rPr>
          <w:rFonts w:ascii="Arial" w:hAnsi="Arial" w:cs="Arial"/>
          <w:color w:val="000000"/>
          <w:sz w:val="24"/>
          <w:szCs w:val="24"/>
        </w:rPr>
        <w:t>T</w:t>
      </w:r>
      <w:r w:rsidR="00217175" w:rsidRPr="00941F4B">
        <w:rPr>
          <w:rFonts w:ascii="Arial" w:hAnsi="Arial" w:cs="Arial"/>
          <w:color w:val="000000"/>
          <w:sz w:val="24"/>
          <w:szCs w:val="24"/>
        </w:rPr>
        <w:t xml:space="preserve">he </w:t>
      </w:r>
      <w:r w:rsidRPr="00941F4B">
        <w:rPr>
          <w:rFonts w:ascii="Arial" w:hAnsi="Arial" w:cs="Arial"/>
          <w:color w:val="000000"/>
          <w:sz w:val="24"/>
          <w:szCs w:val="24"/>
        </w:rPr>
        <w:t xml:space="preserve">Science Education Centre </w:t>
      </w:r>
      <w:r w:rsidR="00BB7C49">
        <w:rPr>
          <w:rFonts w:ascii="Arial" w:hAnsi="Arial" w:cs="Arial"/>
          <w:color w:val="000000"/>
          <w:sz w:val="24"/>
          <w:szCs w:val="24"/>
        </w:rPr>
        <w:t>(458m</w:t>
      </w:r>
      <w:r w:rsidR="00BB7C49" w:rsidRPr="00BB7C49">
        <w:rPr>
          <w:rFonts w:ascii="Arial" w:hAnsi="Arial" w:cs="Arial"/>
          <w:color w:val="000000"/>
          <w:sz w:val="24"/>
          <w:szCs w:val="24"/>
          <w:vertAlign w:val="superscript"/>
        </w:rPr>
        <w:t>2</w:t>
      </w:r>
      <w:r w:rsidR="00BB7C49">
        <w:rPr>
          <w:rFonts w:ascii="Arial" w:hAnsi="Arial" w:cs="Arial"/>
          <w:color w:val="000000"/>
          <w:sz w:val="24"/>
          <w:szCs w:val="24"/>
        </w:rPr>
        <w:t xml:space="preserve">) </w:t>
      </w:r>
      <w:r w:rsidRPr="00941F4B">
        <w:rPr>
          <w:rFonts w:ascii="Arial" w:hAnsi="Arial" w:cs="Arial"/>
          <w:color w:val="000000"/>
          <w:sz w:val="24"/>
          <w:szCs w:val="24"/>
        </w:rPr>
        <w:t xml:space="preserve">is proposed to be single storey with a flat ‘biodiverse’ (green) roof. </w:t>
      </w:r>
      <w:r w:rsidR="00BB7C49">
        <w:rPr>
          <w:rFonts w:ascii="Arial" w:hAnsi="Arial" w:cs="Arial"/>
          <w:color w:val="000000"/>
          <w:sz w:val="24"/>
          <w:szCs w:val="24"/>
        </w:rPr>
        <w:t xml:space="preserve">It </w:t>
      </w:r>
      <w:r w:rsidR="00803F12" w:rsidRPr="00941F4B">
        <w:rPr>
          <w:rFonts w:ascii="Arial" w:hAnsi="Arial" w:cs="Arial"/>
          <w:color w:val="000000"/>
          <w:sz w:val="24"/>
          <w:szCs w:val="24"/>
        </w:rPr>
        <w:t xml:space="preserve">is oriented north-south extending north from the Science Education Centre via a ‘knuckle’ element which is the main entrance and reception area to the whole facility and includes a café. </w:t>
      </w:r>
      <w:r w:rsidR="00803F12">
        <w:rPr>
          <w:rFonts w:ascii="Arial" w:hAnsi="Arial" w:cs="Arial"/>
          <w:color w:val="000000"/>
          <w:sz w:val="24"/>
          <w:szCs w:val="24"/>
        </w:rPr>
        <w:t xml:space="preserve">The Science Education Centre </w:t>
      </w:r>
      <w:r w:rsidR="00BB7C49">
        <w:rPr>
          <w:rFonts w:ascii="Arial" w:hAnsi="Arial" w:cs="Arial"/>
          <w:color w:val="000000"/>
          <w:sz w:val="24"/>
          <w:szCs w:val="24"/>
        </w:rPr>
        <w:t xml:space="preserve">comprises an interactive exhibition space, flexible workshop/classrooms, and ancillary spaces. It is surrounded by a canopy covering </w:t>
      </w:r>
      <w:r w:rsidR="00803F12">
        <w:rPr>
          <w:rFonts w:ascii="Arial" w:hAnsi="Arial" w:cs="Arial"/>
          <w:color w:val="000000"/>
          <w:sz w:val="24"/>
          <w:szCs w:val="24"/>
        </w:rPr>
        <w:t xml:space="preserve">a narrow </w:t>
      </w:r>
      <w:r w:rsidR="00BB7C49">
        <w:rPr>
          <w:rFonts w:ascii="Arial" w:hAnsi="Arial" w:cs="Arial"/>
          <w:color w:val="000000"/>
          <w:sz w:val="24"/>
          <w:szCs w:val="24"/>
        </w:rPr>
        <w:t>space</w:t>
      </w:r>
      <w:r w:rsidR="00803F12">
        <w:rPr>
          <w:rFonts w:ascii="Arial" w:hAnsi="Arial" w:cs="Arial"/>
          <w:color w:val="000000"/>
          <w:sz w:val="24"/>
          <w:szCs w:val="24"/>
        </w:rPr>
        <w:t xml:space="preserve"> for external circulation</w:t>
      </w:r>
      <w:r w:rsidR="00893016">
        <w:rPr>
          <w:rFonts w:ascii="Arial" w:hAnsi="Arial" w:cs="Arial"/>
          <w:color w:val="000000"/>
          <w:sz w:val="24"/>
          <w:szCs w:val="24"/>
        </w:rPr>
        <w:t>. This canopy</w:t>
      </w:r>
      <w:r w:rsidR="00803F12">
        <w:rPr>
          <w:rFonts w:ascii="Arial" w:hAnsi="Arial" w:cs="Arial"/>
          <w:color w:val="000000"/>
          <w:sz w:val="24"/>
          <w:szCs w:val="24"/>
        </w:rPr>
        <w:t xml:space="preserve"> extends on the north elevation to a large covered outdoor seating area </w:t>
      </w:r>
      <w:r w:rsidR="00893016">
        <w:rPr>
          <w:rFonts w:ascii="Arial" w:hAnsi="Arial" w:cs="Arial"/>
          <w:color w:val="000000"/>
          <w:sz w:val="24"/>
          <w:szCs w:val="24"/>
        </w:rPr>
        <w:t>with direct footpath access to the woodland and associated</w:t>
      </w:r>
      <w:r w:rsidR="00803F12">
        <w:rPr>
          <w:rFonts w:ascii="Arial" w:hAnsi="Arial" w:cs="Arial"/>
          <w:color w:val="000000"/>
          <w:sz w:val="24"/>
          <w:szCs w:val="24"/>
        </w:rPr>
        <w:t xml:space="preserve"> access to interior changing and toilet facilities for cleaning up after outdoor activities. Linked to the classrooms there is also a part-covered outdoor amenity space facing the woodland and ponds.</w:t>
      </w:r>
      <w:r w:rsidR="00BB7C49">
        <w:rPr>
          <w:rFonts w:ascii="Arial" w:hAnsi="Arial" w:cs="Arial"/>
          <w:color w:val="000000"/>
          <w:sz w:val="24"/>
          <w:szCs w:val="24"/>
        </w:rPr>
        <w:t xml:space="preserve"> </w:t>
      </w:r>
    </w:p>
    <w:p w:rsidR="00803F12" w:rsidRDefault="00803F12" w:rsidP="00803F12">
      <w:pPr>
        <w:pStyle w:val="ListParagraph"/>
        <w:autoSpaceDE w:val="0"/>
        <w:autoSpaceDN w:val="0"/>
        <w:adjustRightInd w:val="0"/>
        <w:spacing w:after="0" w:line="240" w:lineRule="auto"/>
        <w:jc w:val="both"/>
        <w:rPr>
          <w:rFonts w:ascii="Arial" w:hAnsi="Arial" w:cs="Arial"/>
          <w:color w:val="000000"/>
          <w:sz w:val="24"/>
          <w:szCs w:val="24"/>
        </w:rPr>
      </w:pPr>
    </w:p>
    <w:p w:rsidR="00803F12" w:rsidRPr="00803F12" w:rsidRDefault="00803F12"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41F4B">
        <w:rPr>
          <w:rFonts w:ascii="Arial" w:hAnsi="Arial" w:cs="Arial"/>
          <w:color w:val="000000"/>
          <w:sz w:val="24"/>
          <w:szCs w:val="24"/>
        </w:rPr>
        <w:t>The long single stor</w:t>
      </w:r>
      <w:r w:rsidR="00F04702">
        <w:rPr>
          <w:rFonts w:ascii="Arial" w:hAnsi="Arial" w:cs="Arial"/>
          <w:color w:val="000000"/>
          <w:sz w:val="24"/>
          <w:szCs w:val="24"/>
        </w:rPr>
        <w:t>e</w:t>
      </w:r>
      <w:r w:rsidRPr="00941F4B">
        <w:rPr>
          <w:rFonts w:ascii="Arial" w:hAnsi="Arial" w:cs="Arial"/>
          <w:color w:val="000000"/>
          <w:sz w:val="24"/>
          <w:szCs w:val="24"/>
        </w:rPr>
        <w:t xml:space="preserve">y façade to the Science Education Centre is </w:t>
      </w:r>
      <w:r>
        <w:rPr>
          <w:rFonts w:ascii="Arial" w:hAnsi="Arial" w:cs="Arial"/>
          <w:color w:val="000000"/>
          <w:sz w:val="24"/>
          <w:szCs w:val="24"/>
        </w:rPr>
        <w:t>interrupted</w:t>
      </w:r>
      <w:r w:rsidRPr="00941F4B">
        <w:rPr>
          <w:rFonts w:ascii="Arial" w:hAnsi="Arial" w:cs="Arial"/>
          <w:color w:val="000000"/>
          <w:sz w:val="24"/>
          <w:szCs w:val="24"/>
        </w:rPr>
        <w:t xml:space="preserve"> by the Auditorium </w:t>
      </w:r>
      <w:r>
        <w:rPr>
          <w:rFonts w:ascii="Arial" w:hAnsi="Arial" w:cs="Arial"/>
          <w:color w:val="000000"/>
          <w:sz w:val="24"/>
          <w:szCs w:val="24"/>
        </w:rPr>
        <w:t>(107m</w:t>
      </w:r>
      <w:r w:rsidRPr="00BB7C49">
        <w:rPr>
          <w:rFonts w:ascii="Arial" w:hAnsi="Arial" w:cs="Arial"/>
          <w:color w:val="000000"/>
          <w:sz w:val="24"/>
          <w:szCs w:val="24"/>
          <w:vertAlign w:val="superscript"/>
        </w:rPr>
        <w:t>2</w:t>
      </w:r>
      <w:r>
        <w:rPr>
          <w:rFonts w:ascii="Arial" w:hAnsi="Arial" w:cs="Arial"/>
          <w:color w:val="000000"/>
          <w:sz w:val="24"/>
          <w:szCs w:val="24"/>
        </w:rPr>
        <w:t xml:space="preserve">) </w:t>
      </w:r>
      <w:r w:rsidRPr="00941F4B">
        <w:rPr>
          <w:rFonts w:ascii="Arial" w:hAnsi="Arial" w:cs="Arial"/>
          <w:color w:val="000000"/>
          <w:sz w:val="24"/>
          <w:szCs w:val="24"/>
        </w:rPr>
        <w:t>which is proposed to be</w:t>
      </w:r>
      <w:r>
        <w:rPr>
          <w:rFonts w:ascii="Arial" w:hAnsi="Arial" w:cs="Arial"/>
          <w:color w:val="000000"/>
          <w:sz w:val="24"/>
          <w:szCs w:val="24"/>
        </w:rPr>
        <w:t xml:space="preserve"> a building of</w:t>
      </w:r>
      <w:r w:rsidRPr="00941F4B">
        <w:rPr>
          <w:rFonts w:ascii="Arial" w:hAnsi="Arial" w:cs="Arial"/>
          <w:color w:val="000000"/>
          <w:sz w:val="24"/>
          <w:szCs w:val="24"/>
        </w:rPr>
        <w:t xml:space="preserve"> 1½ storeys with a flat roof</w:t>
      </w:r>
      <w:r>
        <w:rPr>
          <w:rFonts w:ascii="Arial" w:hAnsi="Arial" w:cs="Arial"/>
          <w:color w:val="000000"/>
          <w:sz w:val="24"/>
          <w:szCs w:val="24"/>
        </w:rPr>
        <w:t xml:space="preserve"> and green ‘living wall’ front façade. </w:t>
      </w:r>
    </w:p>
    <w:p w:rsidR="00941F4B" w:rsidRDefault="00941F4B" w:rsidP="00941F4B">
      <w:pPr>
        <w:pStyle w:val="ListParagraph"/>
        <w:autoSpaceDE w:val="0"/>
        <w:autoSpaceDN w:val="0"/>
        <w:adjustRightInd w:val="0"/>
        <w:spacing w:after="0" w:line="240" w:lineRule="auto"/>
        <w:jc w:val="both"/>
        <w:rPr>
          <w:rFonts w:ascii="Arial" w:hAnsi="Arial" w:cs="Arial"/>
          <w:color w:val="000000"/>
          <w:sz w:val="24"/>
          <w:szCs w:val="24"/>
        </w:rPr>
      </w:pPr>
    </w:p>
    <w:p w:rsidR="00941F4B" w:rsidRDefault="00941F4B"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941F4B">
        <w:rPr>
          <w:rFonts w:ascii="Arial" w:hAnsi="Arial" w:cs="Arial"/>
          <w:color w:val="000000"/>
          <w:sz w:val="24"/>
          <w:szCs w:val="24"/>
        </w:rPr>
        <w:lastRenderedPageBreak/>
        <w:t>Together the Innovation Centre and Science Education Centre</w:t>
      </w:r>
      <w:r w:rsidR="00803F12">
        <w:rPr>
          <w:rFonts w:ascii="Arial" w:hAnsi="Arial" w:cs="Arial"/>
          <w:color w:val="000000"/>
          <w:sz w:val="24"/>
          <w:szCs w:val="24"/>
        </w:rPr>
        <w:t xml:space="preserve"> with main entrance in the knuckle between them,</w:t>
      </w:r>
      <w:r w:rsidRPr="00941F4B">
        <w:rPr>
          <w:rFonts w:ascii="Arial" w:hAnsi="Arial" w:cs="Arial"/>
          <w:color w:val="000000"/>
          <w:sz w:val="24"/>
          <w:szCs w:val="24"/>
        </w:rPr>
        <w:t xml:space="preserve"> ‘embrace’ an area of paved and landscaped pedestrian public realm which provides the </w:t>
      </w:r>
      <w:r>
        <w:rPr>
          <w:rFonts w:ascii="Arial" w:hAnsi="Arial" w:cs="Arial"/>
          <w:color w:val="000000"/>
          <w:sz w:val="24"/>
          <w:szCs w:val="24"/>
        </w:rPr>
        <w:t xml:space="preserve">pedestrian </w:t>
      </w:r>
      <w:r w:rsidRPr="00941F4B">
        <w:rPr>
          <w:rFonts w:ascii="Arial" w:hAnsi="Arial" w:cs="Arial"/>
          <w:color w:val="000000"/>
          <w:sz w:val="24"/>
          <w:szCs w:val="24"/>
        </w:rPr>
        <w:t xml:space="preserve">welcome and entrance area to the </w:t>
      </w:r>
      <w:r>
        <w:rPr>
          <w:rFonts w:ascii="Arial" w:hAnsi="Arial" w:cs="Arial"/>
          <w:color w:val="000000"/>
          <w:sz w:val="24"/>
          <w:szCs w:val="24"/>
        </w:rPr>
        <w:t xml:space="preserve">whole </w:t>
      </w:r>
      <w:r w:rsidRPr="00941F4B">
        <w:rPr>
          <w:rFonts w:ascii="Arial" w:hAnsi="Arial" w:cs="Arial"/>
          <w:color w:val="000000"/>
          <w:sz w:val="24"/>
          <w:szCs w:val="24"/>
        </w:rPr>
        <w:t xml:space="preserve">facility, adjacent to </w:t>
      </w:r>
      <w:r w:rsidR="00803F12">
        <w:rPr>
          <w:rFonts w:ascii="Arial" w:hAnsi="Arial" w:cs="Arial"/>
          <w:color w:val="000000"/>
          <w:sz w:val="24"/>
          <w:szCs w:val="24"/>
        </w:rPr>
        <w:t>the</w:t>
      </w:r>
      <w:r w:rsidRPr="00941F4B">
        <w:rPr>
          <w:rFonts w:ascii="Arial" w:hAnsi="Arial" w:cs="Arial"/>
          <w:color w:val="000000"/>
          <w:sz w:val="24"/>
          <w:szCs w:val="24"/>
        </w:rPr>
        <w:t xml:space="preserve"> landscaped oval parking area (vehicles, cycles and motorcycles) and vehicle circulation space. </w:t>
      </w:r>
    </w:p>
    <w:p w:rsidR="0074179F" w:rsidRPr="00803F12" w:rsidRDefault="0074179F" w:rsidP="00803F12">
      <w:pPr>
        <w:autoSpaceDE w:val="0"/>
        <w:autoSpaceDN w:val="0"/>
        <w:adjustRightInd w:val="0"/>
        <w:spacing w:after="0" w:line="240" w:lineRule="auto"/>
        <w:jc w:val="both"/>
        <w:rPr>
          <w:rFonts w:ascii="Arial" w:hAnsi="Arial" w:cs="Arial"/>
          <w:color w:val="000000"/>
          <w:sz w:val="24"/>
          <w:szCs w:val="24"/>
        </w:rPr>
      </w:pPr>
    </w:p>
    <w:p w:rsidR="00A71629" w:rsidRDefault="00217175"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544C3D">
        <w:rPr>
          <w:rFonts w:ascii="Arial" w:hAnsi="Arial" w:cs="Arial"/>
          <w:color w:val="000000"/>
          <w:sz w:val="24"/>
          <w:szCs w:val="24"/>
        </w:rPr>
        <w:t>The external materials include timber cladding, glass e</w:t>
      </w:r>
      <w:r w:rsidR="00643FD2" w:rsidRPr="00544C3D">
        <w:rPr>
          <w:rFonts w:ascii="Arial" w:hAnsi="Arial" w:cs="Arial"/>
          <w:color w:val="000000"/>
          <w:sz w:val="24"/>
          <w:szCs w:val="24"/>
        </w:rPr>
        <w:t>x</w:t>
      </w:r>
      <w:r w:rsidRPr="00544C3D">
        <w:rPr>
          <w:rFonts w:ascii="Arial" w:hAnsi="Arial" w:cs="Arial"/>
          <w:color w:val="000000"/>
          <w:sz w:val="24"/>
          <w:szCs w:val="24"/>
        </w:rPr>
        <w:t>ternal windows and doors</w:t>
      </w:r>
      <w:r w:rsidR="00643FD2" w:rsidRPr="00544C3D">
        <w:rPr>
          <w:rFonts w:ascii="Arial" w:hAnsi="Arial" w:cs="Arial"/>
          <w:color w:val="000000"/>
          <w:sz w:val="24"/>
          <w:szCs w:val="24"/>
        </w:rPr>
        <w:t xml:space="preserve"> in aluminium frames</w:t>
      </w:r>
      <w:r w:rsidRPr="00544C3D">
        <w:rPr>
          <w:rFonts w:ascii="Arial" w:hAnsi="Arial" w:cs="Arial"/>
          <w:color w:val="000000"/>
          <w:sz w:val="24"/>
          <w:szCs w:val="24"/>
        </w:rPr>
        <w:t xml:space="preserve">, metal standing seam pitched roof, </w:t>
      </w:r>
      <w:r w:rsidR="00643FD2" w:rsidRPr="00544C3D">
        <w:rPr>
          <w:rFonts w:ascii="Arial" w:hAnsi="Arial" w:cs="Arial"/>
          <w:color w:val="000000"/>
          <w:sz w:val="24"/>
          <w:szCs w:val="24"/>
        </w:rPr>
        <w:t>and some metal exterior finishes and structural elements.</w:t>
      </w:r>
      <w:r w:rsidR="00803F12">
        <w:rPr>
          <w:rFonts w:ascii="Arial" w:hAnsi="Arial" w:cs="Arial"/>
          <w:color w:val="000000"/>
          <w:sz w:val="24"/>
          <w:szCs w:val="24"/>
        </w:rPr>
        <w:t xml:space="preserve"> The Innovation Centre is designed with vertical bands of timber cladding with vertical window and other openings</w:t>
      </w:r>
      <w:r w:rsidR="00475B26">
        <w:rPr>
          <w:rFonts w:ascii="Arial" w:hAnsi="Arial" w:cs="Arial"/>
          <w:color w:val="000000"/>
          <w:sz w:val="24"/>
          <w:szCs w:val="24"/>
        </w:rPr>
        <w:t>. The Science Education Centre and entrance has a contrasting horizontal emphasis with a strong roof line, vertical timber cladding and metal canopy supports.</w:t>
      </w:r>
    </w:p>
    <w:p w:rsidR="00B2230F" w:rsidRDefault="00B2230F" w:rsidP="00B2230F">
      <w:pPr>
        <w:pStyle w:val="ListParagraph"/>
        <w:autoSpaceDE w:val="0"/>
        <w:autoSpaceDN w:val="0"/>
        <w:adjustRightInd w:val="0"/>
        <w:spacing w:after="0" w:line="240" w:lineRule="auto"/>
        <w:jc w:val="both"/>
        <w:rPr>
          <w:rFonts w:ascii="Arial" w:hAnsi="Arial" w:cs="Arial"/>
          <w:color w:val="000000"/>
          <w:sz w:val="24"/>
          <w:szCs w:val="24"/>
        </w:rPr>
      </w:pPr>
    </w:p>
    <w:p w:rsidR="00B2230F" w:rsidRPr="008E5D93" w:rsidRDefault="00B2230F"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Loss of existing vegetation is minimised. </w:t>
      </w:r>
      <w:r w:rsidR="001764E7">
        <w:rPr>
          <w:rFonts w:ascii="Arial" w:hAnsi="Arial" w:cs="Arial"/>
          <w:color w:val="000000"/>
          <w:sz w:val="24"/>
          <w:szCs w:val="24"/>
        </w:rPr>
        <w:t xml:space="preserve">There </w:t>
      </w:r>
      <w:r w:rsidR="008F02E3">
        <w:rPr>
          <w:rFonts w:ascii="Arial" w:hAnsi="Arial" w:cs="Arial"/>
          <w:color w:val="000000"/>
          <w:sz w:val="24"/>
          <w:szCs w:val="24"/>
        </w:rPr>
        <w:t>would</w:t>
      </w:r>
      <w:r w:rsidR="001764E7">
        <w:rPr>
          <w:rFonts w:ascii="Arial" w:hAnsi="Arial" w:cs="Arial"/>
          <w:color w:val="000000"/>
          <w:sz w:val="24"/>
          <w:szCs w:val="24"/>
        </w:rPr>
        <w:t xml:space="preserve"> be general planting in accordance with the submitted Woodland Strategy. Landscaping of p</w:t>
      </w:r>
      <w:r w:rsidR="000526D2">
        <w:rPr>
          <w:rFonts w:ascii="Arial" w:hAnsi="Arial" w:cs="Arial"/>
          <w:color w:val="000000"/>
          <w:sz w:val="24"/>
          <w:szCs w:val="24"/>
        </w:rPr>
        <w:t>ublic realm areas include</w:t>
      </w:r>
      <w:r w:rsidR="001764E7">
        <w:rPr>
          <w:rFonts w:ascii="Arial" w:hAnsi="Arial" w:cs="Arial"/>
          <w:color w:val="000000"/>
          <w:sz w:val="24"/>
          <w:szCs w:val="24"/>
        </w:rPr>
        <w:t>s</w:t>
      </w:r>
      <w:r w:rsidR="000526D2">
        <w:rPr>
          <w:rFonts w:ascii="Arial" w:hAnsi="Arial" w:cs="Arial"/>
          <w:color w:val="000000"/>
          <w:sz w:val="24"/>
          <w:szCs w:val="24"/>
        </w:rPr>
        <w:t xml:space="preserve"> porous SuDS compliant surfaces with </w:t>
      </w:r>
      <w:r w:rsidR="001764E7">
        <w:rPr>
          <w:rFonts w:ascii="Arial" w:hAnsi="Arial" w:cs="Arial"/>
          <w:color w:val="000000"/>
          <w:sz w:val="24"/>
          <w:szCs w:val="24"/>
        </w:rPr>
        <w:t xml:space="preserve">planting of native tree species; ground cover of wildflowers, perennials and ornamental species; and climbing plants. </w:t>
      </w:r>
      <w:r w:rsidR="008E5D93">
        <w:rPr>
          <w:rFonts w:ascii="Arial" w:hAnsi="Arial" w:cs="Arial"/>
          <w:color w:val="000000"/>
          <w:sz w:val="24"/>
          <w:szCs w:val="24"/>
        </w:rPr>
        <w:t>There are to be b</w:t>
      </w:r>
      <w:r w:rsidR="001764E7" w:rsidRPr="008E5D93">
        <w:rPr>
          <w:rFonts w:ascii="Arial" w:hAnsi="Arial" w:cs="Arial"/>
          <w:color w:val="000000"/>
          <w:sz w:val="24"/>
          <w:szCs w:val="24"/>
        </w:rPr>
        <w:t xml:space="preserve">iodiversity enhancements </w:t>
      </w:r>
      <w:r w:rsidR="008E5D93" w:rsidRPr="008E5D93">
        <w:rPr>
          <w:rFonts w:ascii="Arial" w:hAnsi="Arial" w:cs="Arial"/>
          <w:color w:val="000000"/>
          <w:sz w:val="24"/>
          <w:szCs w:val="24"/>
        </w:rPr>
        <w:t>including the utilisation of built-in bat and bird boxes/tubes in the new buildings</w:t>
      </w:r>
      <w:r w:rsidR="001764E7" w:rsidRPr="008E5D93">
        <w:rPr>
          <w:rFonts w:ascii="Arial" w:hAnsi="Arial" w:cs="Arial"/>
          <w:color w:val="000000"/>
          <w:sz w:val="24"/>
          <w:szCs w:val="24"/>
        </w:rPr>
        <w:t>.</w:t>
      </w:r>
    </w:p>
    <w:p w:rsidR="00A71629" w:rsidRDefault="00A71629" w:rsidP="008E5D93">
      <w:pPr>
        <w:pStyle w:val="ListParagraph"/>
        <w:autoSpaceDE w:val="0"/>
        <w:autoSpaceDN w:val="0"/>
        <w:adjustRightInd w:val="0"/>
        <w:spacing w:after="0" w:line="240" w:lineRule="auto"/>
        <w:jc w:val="both"/>
        <w:rPr>
          <w:rFonts w:ascii="Arial" w:hAnsi="Arial" w:cs="Arial"/>
          <w:color w:val="000000"/>
          <w:sz w:val="24"/>
          <w:szCs w:val="24"/>
        </w:rPr>
      </w:pPr>
    </w:p>
    <w:p w:rsidR="00A71629" w:rsidRDefault="001764E7"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Close to the buildings and in an oval formation with side spurs, a landscaped parking area</w:t>
      </w:r>
      <w:r w:rsidR="00AA56B9" w:rsidRPr="00A71629">
        <w:rPr>
          <w:rFonts w:ascii="Arial" w:hAnsi="Arial" w:cs="Arial"/>
          <w:color w:val="000000"/>
          <w:sz w:val="24"/>
          <w:szCs w:val="24"/>
        </w:rPr>
        <w:t xml:space="preserve"> </w:t>
      </w:r>
      <w:r w:rsidR="00A71629" w:rsidRPr="00A71629">
        <w:rPr>
          <w:rFonts w:ascii="Arial" w:hAnsi="Arial" w:cs="Arial"/>
          <w:color w:val="000000"/>
          <w:sz w:val="24"/>
          <w:szCs w:val="24"/>
        </w:rPr>
        <w:t xml:space="preserve">is to be provided </w:t>
      </w:r>
      <w:r w:rsidR="00643FD2" w:rsidRPr="00A71629">
        <w:rPr>
          <w:rFonts w:ascii="Arial" w:hAnsi="Arial" w:cs="Arial"/>
          <w:color w:val="000000"/>
          <w:sz w:val="24"/>
          <w:szCs w:val="24"/>
        </w:rPr>
        <w:t>for 56 cars</w:t>
      </w:r>
      <w:r>
        <w:rPr>
          <w:rFonts w:ascii="Arial" w:hAnsi="Arial" w:cs="Arial"/>
          <w:color w:val="000000"/>
          <w:sz w:val="24"/>
          <w:szCs w:val="24"/>
        </w:rPr>
        <w:t xml:space="preserve">: </w:t>
      </w:r>
      <w:r w:rsidR="00831AA1" w:rsidRPr="00A71629">
        <w:rPr>
          <w:rFonts w:ascii="Arial" w:hAnsi="Arial" w:cs="Arial"/>
          <w:color w:val="000000"/>
          <w:sz w:val="24"/>
          <w:szCs w:val="24"/>
        </w:rPr>
        <w:t xml:space="preserve">34 to </w:t>
      </w:r>
      <w:r w:rsidR="00A71629">
        <w:rPr>
          <w:rFonts w:ascii="Arial" w:hAnsi="Arial" w:cs="Arial"/>
          <w:color w:val="000000"/>
          <w:sz w:val="24"/>
          <w:szCs w:val="24"/>
        </w:rPr>
        <w:t xml:space="preserve">be </w:t>
      </w:r>
      <w:r w:rsidR="00831AA1" w:rsidRPr="00A71629">
        <w:rPr>
          <w:rFonts w:ascii="Arial" w:hAnsi="Arial" w:cs="Arial"/>
          <w:color w:val="000000"/>
          <w:sz w:val="24"/>
          <w:szCs w:val="24"/>
        </w:rPr>
        <w:t>rent</w:t>
      </w:r>
      <w:r w:rsidR="00A71629">
        <w:rPr>
          <w:rFonts w:ascii="Arial" w:hAnsi="Arial" w:cs="Arial"/>
          <w:color w:val="000000"/>
          <w:sz w:val="24"/>
          <w:szCs w:val="24"/>
        </w:rPr>
        <w:t>ed/reserved</w:t>
      </w:r>
      <w:r w:rsidR="00831AA1" w:rsidRPr="00A71629">
        <w:rPr>
          <w:rFonts w:ascii="Arial" w:hAnsi="Arial" w:cs="Arial"/>
          <w:color w:val="000000"/>
          <w:sz w:val="24"/>
          <w:szCs w:val="24"/>
        </w:rPr>
        <w:t xml:space="preserve"> by I</w:t>
      </w:r>
      <w:r w:rsidR="00DB7969">
        <w:rPr>
          <w:rFonts w:ascii="Arial" w:hAnsi="Arial" w:cs="Arial"/>
          <w:color w:val="000000"/>
          <w:sz w:val="24"/>
          <w:szCs w:val="24"/>
        </w:rPr>
        <w:t xml:space="preserve">nnovation </w:t>
      </w:r>
      <w:r w:rsidR="00831AA1" w:rsidRPr="00A71629">
        <w:rPr>
          <w:rFonts w:ascii="Arial" w:hAnsi="Arial" w:cs="Arial"/>
          <w:color w:val="000000"/>
          <w:sz w:val="24"/>
          <w:szCs w:val="24"/>
        </w:rPr>
        <w:t>C</w:t>
      </w:r>
      <w:r w:rsidR="00DB7969">
        <w:rPr>
          <w:rFonts w:ascii="Arial" w:hAnsi="Arial" w:cs="Arial"/>
          <w:color w:val="000000"/>
          <w:sz w:val="24"/>
          <w:szCs w:val="24"/>
        </w:rPr>
        <w:t>entre</w:t>
      </w:r>
      <w:r w:rsidR="00831AA1" w:rsidRPr="00A71629">
        <w:rPr>
          <w:rFonts w:ascii="Arial" w:hAnsi="Arial" w:cs="Arial"/>
          <w:color w:val="000000"/>
          <w:sz w:val="24"/>
          <w:szCs w:val="24"/>
        </w:rPr>
        <w:t xml:space="preserve"> occupiers, 14 visitor spaces, 2 electric car bays, 2 mini-bus bays and 4 disabled bays</w:t>
      </w:r>
      <w:r w:rsidR="00DB7969">
        <w:rPr>
          <w:rFonts w:ascii="Arial" w:hAnsi="Arial" w:cs="Arial"/>
          <w:color w:val="000000"/>
          <w:sz w:val="24"/>
          <w:szCs w:val="24"/>
        </w:rPr>
        <w:t>; plus parking for</w:t>
      </w:r>
      <w:r w:rsidR="00643FD2" w:rsidRPr="00A71629">
        <w:rPr>
          <w:rFonts w:ascii="Arial" w:hAnsi="Arial" w:cs="Arial"/>
          <w:color w:val="000000"/>
          <w:sz w:val="24"/>
          <w:szCs w:val="24"/>
        </w:rPr>
        <w:t xml:space="preserve"> 6 </w:t>
      </w:r>
      <w:r w:rsidR="00544C3D" w:rsidRPr="00A71629">
        <w:rPr>
          <w:rFonts w:ascii="Arial" w:hAnsi="Arial" w:cs="Arial"/>
          <w:color w:val="000000"/>
          <w:sz w:val="24"/>
          <w:szCs w:val="24"/>
        </w:rPr>
        <w:t>motorcycles</w:t>
      </w:r>
      <w:r w:rsidR="00643FD2" w:rsidRPr="00A71629">
        <w:rPr>
          <w:rFonts w:ascii="Arial" w:hAnsi="Arial" w:cs="Arial"/>
          <w:color w:val="000000"/>
          <w:sz w:val="24"/>
          <w:szCs w:val="24"/>
        </w:rPr>
        <w:t xml:space="preserve"> and </w:t>
      </w:r>
      <w:r w:rsidR="00544C3D" w:rsidRPr="00A71629">
        <w:rPr>
          <w:rFonts w:ascii="Arial" w:hAnsi="Arial" w:cs="Arial"/>
          <w:color w:val="000000"/>
          <w:sz w:val="24"/>
          <w:szCs w:val="24"/>
        </w:rPr>
        <w:t>some 50 cycles</w:t>
      </w:r>
      <w:r w:rsidR="008F0EA1" w:rsidRPr="00A71629">
        <w:rPr>
          <w:rFonts w:ascii="Arial" w:hAnsi="Arial" w:cs="Arial"/>
          <w:color w:val="000000"/>
          <w:sz w:val="24"/>
          <w:szCs w:val="24"/>
        </w:rPr>
        <w:t>.</w:t>
      </w:r>
      <w:r w:rsidR="00A71629" w:rsidRPr="00A71629">
        <w:rPr>
          <w:rFonts w:ascii="Arial" w:hAnsi="Arial" w:cs="Arial"/>
          <w:color w:val="000000"/>
          <w:sz w:val="24"/>
          <w:szCs w:val="24"/>
        </w:rPr>
        <w:t xml:space="preserve"> </w:t>
      </w:r>
      <w:r>
        <w:rPr>
          <w:rFonts w:ascii="Arial" w:hAnsi="Arial" w:cs="Arial"/>
          <w:color w:val="000000"/>
          <w:sz w:val="24"/>
          <w:szCs w:val="24"/>
        </w:rPr>
        <w:t>T</w:t>
      </w:r>
      <w:r w:rsidRPr="00A71629">
        <w:rPr>
          <w:rFonts w:ascii="Arial" w:hAnsi="Arial" w:cs="Arial"/>
          <w:color w:val="000000"/>
          <w:sz w:val="24"/>
          <w:szCs w:val="24"/>
        </w:rPr>
        <w:t xml:space="preserve">o prevent unplanned visits </w:t>
      </w:r>
      <w:r w:rsidR="00DB7969">
        <w:rPr>
          <w:rFonts w:ascii="Arial" w:hAnsi="Arial" w:cs="Arial"/>
          <w:color w:val="000000"/>
          <w:sz w:val="24"/>
          <w:szCs w:val="24"/>
        </w:rPr>
        <w:t xml:space="preserve">by vehicle, </w:t>
      </w:r>
      <w:r>
        <w:rPr>
          <w:rFonts w:ascii="Arial" w:hAnsi="Arial" w:cs="Arial"/>
          <w:color w:val="000000"/>
          <w:sz w:val="24"/>
          <w:szCs w:val="24"/>
        </w:rPr>
        <w:t>a</w:t>
      </w:r>
      <w:r w:rsidR="00A71629" w:rsidRPr="00A71629">
        <w:rPr>
          <w:rFonts w:ascii="Arial" w:hAnsi="Arial" w:cs="Arial"/>
          <w:color w:val="000000"/>
          <w:sz w:val="24"/>
          <w:szCs w:val="24"/>
        </w:rPr>
        <w:t xml:space="preserve">ccess is to be controlled via a barrier </w:t>
      </w:r>
      <w:r>
        <w:rPr>
          <w:rFonts w:ascii="Arial" w:hAnsi="Arial" w:cs="Arial"/>
          <w:color w:val="000000"/>
          <w:sz w:val="24"/>
          <w:szCs w:val="24"/>
        </w:rPr>
        <w:t>located at the top of the access road just before the main building campus</w:t>
      </w:r>
      <w:r w:rsidR="00A71629" w:rsidRPr="00A71629">
        <w:rPr>
          <w:rFonts w:ascii="Arial" w:hAnsi="Arial" w:cs="Arial"/>
          <w:color w:val="000000"/>
          <w:sz w:val="24"/>
          <w:szCs w:val="24"/>
        </w:rPr>
        <w:t xml:space="preserve">; and there is to be CCTV control </w:t>
      </w:r>
      <w:r w:rsidR="00A71629">
        <w:rPr>
          <w:rFonts w:ascii="Arial" w:hAnsi="Arial" w:cs="Arial"/>
          <w:color w:val="000000"/>
          <w:sz w:val="24"/>
          <w:szCs w:val="24"/>
        </w:rPr>
        <w:t>for</w:t>
      </w:r>
      <w:r w:rsidR="00A71629" w:rsidRPr="00A71629">
        <w:rPr>
          <w:rFonts w:ascii="Arial" w:hAnsi="Arial" w:cs="Arial"/>
          <w:color w:val="000000"/>
          <w:sz w:val="24"/>
          <w:szCs w:val="24"/>
        </w:rPr>
        <w:t xml:space="preserve"> monitoring/managing the usage and congestion (if any) along the access road</w:t>
      </w:r>
      <w:r w:rsidR="00A71629">
        <w:rPr>
          <w:rFonts w:ascii="Arial" w:hAnsi="Arial" w:cs="Arial"/>
          <w:color w:val="000000"/>
          <w:sz w:val="24"/>
          <w:szCs w:val="24"/>
        </w:rPr>
        <w:t>.</w:t>
      </w:r>
      <w:r w:rsidR="00A71629" w:rsidRPr="00A71629">
        <w:rPr>
          <w:rFonts w:ascii="Arial" w:hAnsi="Arial" w:cs="Arial"/>
          <w:color w:val="000000"/>
          <w:sz w:val="24"/>
          <w:szCs w:val="24"/>
        </w:rPr>
        <w:t xml:space="preserve"> </w:t>
      </w:r>
    </w:p>
    <w:p w:rsidR="00A71629" w:rsidRDefault="00A71629" w:rsidP="00A71629">
      <w:pPr>
        <w:pStyle w:val="ListParagraph"/>
        <w:autoSpaceDE w:val="0"/>
        <w:autoSpaceDN w:val="0"/>
        <w:adjustRightInd w:val="0"/>
        <w:spacing w:after="0" w:line="240" w:lineRule="auto"/>
        <w:jc w:val="both"/>
        <w:rPr>
          <w:rFonts w:ascii="Arial" w:hAnsi="Arial" w:cs="Arial"/>
          <w:color w:val="000000"/>
          <w:sz w:val="24"/>
          <w:szCs w:val="24"/>
        </w:rPr>
      </w:pPr>
    </w:p>
    <w:p w:rsidR="00544C3D" w:rsidRPr="00A71629" w:rsidRDefault="00643FD2"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A71629">
        <w:rPr>
          <w:rFonts w:ascii="Arial" w:hAnsi="Arial" w:cs="Arial"/>
          <w:color w:val="000000"/>
          <w:sz w:val="24"/>
          <w:szCs w:val="24"/>
        </w:rPr>
        <w:t xml:space="preserve">The access road is to be </w:t>
      </w:r>
      <w:r w:rsidR="00B21F2C" w:rsidRPr="00A71629">
        <w:rPr>
          <w:rFonts w:ascii="Arial" w:hAnsi="Arial" w:cs="Arial"/>
          <w:color w:val="000000"/>
          <w:sz w:val="24"/>
          <w:szCs w:val="24"/>
        </w:rPr>
        <w:t>improved and re</w:t>
      </w:r>
      <w:r w:rsidR="00A71629" w:rsidRPr="00A71629">
        <w:rPr>
          <w:rFonts w:ascii="Arial" w:hAnsi="Arial" w:cs="Arial"/>
          <w:color w:val="000000"/>
          <w:sz w:val="24"/>
          <w:szCs w:val="24"/>
        </w:rPr>
        <w:t>-</w:t>
      </w:r>
      <w:r w:rsidR="00B21F2C" w:rsidRPr="00A71629">
        <w:rPr>
          <w:rFonts w:ascii="Arial" w:hAnsi="Arial" w:cs="Arial"/>
          <w:color w:val="000000"/>
          <w:sz w:val="24"/>
          <w:szCs w:val="24"/>
        </w:rPr>
        <w:t xml:space="preserve">paved with </w:t>
      </w:r>
      <w:r w:rsidRPr="00A71629">
        <w:rPr>
          <w:rFonts w:ascii="Arial" w:hAnsi="Arial" w:cs="Arial"/>
          <w:color w:val="000000"/>
          <w:sz w:val="24"/>
          <w:szCs w:val="24"/>
        </w:rPr>
        <w:t>non-porous tarmac</w:t>
      </w:r>
      <w:r w:rsidR="00A71629">
        <w:rPr>
          <w:rFonts w:ascii="Arial" w:hAnsi="Arial" w:cs="Arial"/>
          <w:color w:val="000000"/>
          <w:sz w:val="24"/>
          <w:szCs w:val="24"/>
        </w:rPr>
        <w:t>. P</w:t>
      </w:r>
      <w:r w:rsidRPr="00A71629">
        <w:rPr>
          <w:rFonts w:ascii="Arial" w:hAnsi="Arial" w:cs="Arial"/>
          <w:color w:val="000000"/>
          <w:sz w:val="24"/>
          <w:szCs w:val="24"/>
        </w:rPr>
        <w:t xml:space="preserve">arking bays and </w:t>
      </w:r>
      <w:r w:rsidR="00B21F2C" w:rsidRPr="00A71629">
        <w:rPr>
          <w:rFonts w:ascii="Arial" w:hAnsi="Arial" w:cs="Arial"/>
          <w:color w:val="000000"/>
          <w:sz w:val="24"/>
          <w:szCs w:val="24"/>
        </w:rPr>
        <w:t xml:space="preserve">external </w:t>
      </w:r>
      <w:r w:rsidRPr="00A71629">
        <w:rPr>
          <w:rFonts w:ascii="Arial" w:hAnsi="Arial" w:cs="Arial"/>
          <w:color w:val="000000"/>
          <w:sz w:val="24"/>
          <w:szCs w:val="24"/>
        </w:rPr>
        <w:t xml:space="preserve">circulation </w:t>
      </w:r>
      <w:r w:rsidR="00B21F2C" w:rsidRPr="00A71629">
        <w:rPr>
          <w:rFonts w:ascii="Arial" w:hAnsi="Arial" w:cs="Arial"/>
          <w:color w:val="000000"/>
          <w:sz w:val="24"/>
          <w:szCs w:val="24"/>
        </w:rPr>
        <w:t xml:space="preserve">spaces </w:t>
      </w:r>
      <w:r w:rsidR="008F02E3">
        <w:rPr>
          <w:rFonts w:ascii="Arial" w:hAnsi="Arial" w:cs="Arial"/>
          <w:color w:val="000000"/>
          <w:sz w:val="24"/>
          <w:szCs w:val="24"/>
        </w:rPr>
        <w:t>would</w:t>
      </w:r>
      <w:r w:rsidRPr="00A71629">
        <w:rPr>
          <w:rFonts w:ascii="Arial" w:hAnsi="Arial" w:cs="Arial"/>
          <w:color w:val="000000"/>
          <w:sz w:val="24"/>
          <w:szCs w:val="24"/>
        </w:rPr>
        <w:t xml:space="preserve"> be </w:t>
      </w:r>
      <w:r w:rsidR="00B21F2C" w:rsidRPr="00A71629">
        <w:rPr>
          <w:rFonts w:ascii="Arial" w:hAnsi="Arial" w:cs="Arial"/>
          <w:color w:val="000000"/>
          <w:sz w:val="24"/>
          <w:szCs w:val="24"/>
        </w:rPr>
        <w:t xml:space="preserve">of </w:t>
      </w:r>
      <w:r w:rsidRPr="00A71629">
        <w:rPr>
          <w:rFonts w:ascii="Arial" w:hAnsi="Arial" w:cs="Arial"/>
          <w:color w:val="000000"/>
          <w:sz w:val="24"/>
          <w:szCs w:val="24"/>
        </w:rPr>
        <w:t>SuDS compliant materials/design.</w:t>
      </w:r>
      <w:r w:rsidR="00B21F2C" w:rsidRPr="00A71629">
        <w:rPr>
          <w:rFonts w:ascii="Arial" w:hAnsi="Arial" w:cs="Arial"/>
          <w:color w:val="000000"/>
          <w:sz w:val="24"/>
          <w:szCs w:val="24"/>
        </w:rPr>
        <w:t xml:space="preserve"> </w:t>
      </w:r>
      <w:r w:rsidR="00DB7969">
        <w:rPr>
          <w:rFonts w:ascii="Arial" w:hAnsi="Arial" w:cs="Arial"/>
          <w:color w:val="000000"/>
          <w:sz w:val="24"/>
          <w:szCs w:val="24"/>
        </w:rPr>
        <w:t xml:space="preserve">Existing and proposed footpaths throughout the site </w:t>
      </w:r>
      <w:r w:rsidR="008F02E3">
        <w:rPr>
          <w:rFonts w:ascii="Arial" w:hAnsi="Arial" w:cs="Arial"/>
          <w:color w:val="000000"/>
          <w:sz w:val="24"/>
          <w:szCs w:val="24"/>
        </w:rPr>
        <w:t>would</w:t>
      </w:r>
      <w:r w:rsidR="00DB7969">
        <w:rPr>
          <w:rFonts w:ascii="Arial" w:hAnsi="Arial" w:cs="Arial"/>
          <w:color w:val="000000"/>
          <w:sz w:val="24"/>
          <w:szCs w:val="24"/>
        </w:rPr>
        <w:t xml:space="preserve"> be surfaced/re</w:t>
      </w:r>
      <w:r w:rsidR="00B424DF">
        <w:rPr>
          <w:rFonts w:ascii="Arial" w:hAnsi="Arial" w:cs="Arial"/>
          <w:color w:val="000000"/>
          <w:sz w:val="24"/>
          <w:szCs w:val="24"/>
        </w:rPr>
        <w:t>-</w:t>
      </w:r>
      <w:r w:rsidR="00DB7969">
        <w:rPr>
          <w:rFonts w:ascii="Arial" w:hAnsi="Arial" w:cs="Arial"/>
          <w:color w:val="000000"/>
          <w:sz w:val="24"/>
          <w:szCs w:val="24"/>
        </w:rPr>
        <w:t>surfaced in hoggin or similar material to maintain/create an informal appearance.</w:t>
      </w:r>
    </w:p>
    <w:p w:rsidR="00544C3D" w:rsidRPr="00544C3D" w:rsidRDefault="00544C3D" w:rsidP="00544C3D">
      <w:pPr>
        <w:pStyle w:val="ListParagraph"/>
        <w:autoSpaceDE w:val="0"/>
        <w:autoSpaceDN w:val="0"/>
        <w:adjustRightInd w:val="0"/>
        <w:spacing w:after="0" w:line="240" w:lineRule="auto"/>
        <w:jc w:val="both"/>
        <w:rPr>
          <w:rFonts w:ascii="Arial" w:hAnsi="Arial" w:cs="Arial"/>
          <w:color w:val="000000"/>
          <w:sz w:val="24"/>
          <w:szCs w:val="24"/>
        </w:rPr>
      </w:pPr>
    </w:p>
    <w:p w:rsidR="00544C3D" w:rsidRPr="00544C3D" w:rsidRDefault="00544C3D"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544C3D">
        <w:rPr>
          <w:rFonts w:ascii="Arial" w:hAnsi="Arial" w:cs="Arial"/>
          <w:color w:val="000000"/>
          <w:sz w:val="24"/>
          <w:szCs w:val="24"/>
        </w:rPr>
        <w:t xml:space="preserve">The </w:t>
      </w:r>
      <w:r w:rsidR="00B21F2C">
        <w:rPr>
          <w:rFonts w:ascii="Arial" w:hAnsi="Arial" w:cs="Arial"/>
          <w:color w:val="000000"/>
          <w:sz w:val="24"/>
          <w:szCs w:val="24"/>
        </w:rPr>
        <w:t xml:space="preserve">acceptability of the </w:t>
      </w:r>
      <w:r w:rsidRPr="00544C3D">
        <w:rPr>
          <w:rFonts w:ascii="Arial" w:hAnsi="Arial" w:cs="Arial"/>
          <w:color w:val="000000"/>
          <w:sz w:val="24"/>
          <w:szCs w:val="24"/>
        </w:rPr>
        <w:t>design is discussed in more detail under a separate heading below.</w:t>
      </w:r>
    </w:p>
    <w:p w:rsidR="008F0EA1" w:rsidRDefault="008F0EA1" w:rsidP="00B21F2C">
      <w:pPr>
        <w:autoSpaceDE w:val="0"/>
        <w:autoSpaceDN w:val="0"/>
        <w:adjustRightInd w:val="0"/>
        <w:spacing w:after="0" w:line="240" w:lineRule="auto"/>
        <w:ind w:left="360"/>
        <w:jc w:val="both"/>
        <w:rPr>
          <w:rFonts w:ascii="Arial" w:hAnsi="Arial" w:cs="Arial"/>
          <w:color w:val="000000"/>
          <w:sz w:val="24"/>
          <w:szCs w:val="24"/>
        </w:rPr>
      </w:pPr>
    </w:p>
    <w:p w:rsidR="00B21F2C" w:rsidRPr="00B21F2C" w:rsidRDefault="00B21F2C" w:rsidP="00B21F2C">
      <w:pPr>
        <w:autoSpaceDE w:val="0"/>
        <w:autoSpaceDN w:val="0"/>
        <w:adjustRightInd w:val="0"/>
        <w:spacing w:after="0" w:line="240" w:lineRule="auto"/>
        <w:jc w:val="both"/>
        <w:rPr>
          <w:rFonts w:ascii="Arial" w:hAnsi="Arial" w:cs="Arial"/>
          <w:i/>
          <w:color w:val="000000"/>
          <w:sz w:val="24"/>
          <w:szCs w:val="24"/>
        </w:rPr>
      </w:pPr>
      <w:r w:rsidRPr="00B21F2C">
        <w:rPr>
          <w:rFonts w:ascii="Arial" w:hAnsi="Arial" w:cs="Arial"/>
          <w:i/>
          <w:color w:val="000000"/>
          <w:sz w:val="24"/>
          <w:szCs w:val="24"/>
        </w:rPr>
        <w:t>Operation</w:t>
      </w:r>
    </w:p>
    <w:p w:rsidR="00B21F2C" w:rsidRPr="00B21F2C" w:rsidRDefault="00B21F2C" w:rsidP="00B21F2C">
      <w:pPr>
        <w:autoSpaceDE w:val="0"/>
        <w:autoSpaceDN w:val="0"/>
        <w:adjustRightInd w:val="0"/>
        <w:spacing w:after="0" w:line="240" w:lineRule="auto"/>
        <w:ind w:left="360"/>
        <w:jc w:val="both"/>
        <w:rPr>
          <w:rFonts w:ascii="Arial" w:hAnsi="Arial" w:cs="Arial"/>
          <w:color w:val="000000"/>
          <w:sz w:val="24"/>
          <w:szCs w:val="24"/>
        </w:rPr>
      </w:pPr>
    </w:p>
    <w:p w:rsidR="00A71629" w:rsidRDefault="008F0EA1"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F0EA1">
        <w:rPr>
          <w:rFonts w:ascii="Arial" w:hAnsi="Arial" w:cs="Arial"/>
          <w:color w:val="000000"/>
          <w:sz w:val="24"/>
          <w:szCs w:val="24"/>
        </w:rPr>
        <w:t xml:space="preserve">The </w:t>
      </w:r>
      <w:r w:rsidRPr="00F04702">
        <w:rPr>
          <w:rFonts w:ascii="Arial" w:hAnsi="Arial" w:cs="Arial"/>
          <w:color w:val="000000"/>
          <w:sz w:val="24"/>
          <w:szCs w:val="24"/>
        </w:rPr>
        <w:t>Innovation Centre</w:t>
      </w:r>
      <w:r w:rsidRPr="008F0EA1">
        <w:rPr>
          <w:rFonts w:ascii="Arial" w:hAnsi="Arial" w:cs="Arial"/>
          <w:color w:val="000000"/>
          <w:sz w:val="24"/>
          <w:szCs w:val="24"/>
        </w:rPr>
        <w:t xml:space="preserve"> </w:t>
      </w:r>
      <w:r w:rsidR="008F02E3">
        <w:rPr>
          <w:rFonts w:ascii="Arial" w:hAnsi="Arial" w:cs="Arial"/>
          <w:color w:val="000000"/>
          <w:sz w:val="24"/>
          <w:szCs w:val="24"/>
        </w:rPr>
        <w:t>would</w:t>
      </w:r>
      <w:r w:rsidRPr="008F0EA1">
        <w:rPr>
          <w:rFonts w:ascii="Arial" w:hAnsi="Arial" w:cs="Arial"/>
          <w:color w:val="000000"/>
          <w:sz w:val="24"/>
          <w:szCs w:val="24"/>
        </w:rPr>
        <w:t xml:space="preserve"> follow a model pioneered by The Oxford Trust at various sites in Oxford and beyond, most recently at the Oxford Centre for Innovation (OCFI), on New Road. The basic operating principle is that small, early stage, technology companies can obtain office and workshop (not laboratory) space on terms (a license, as opposed to a lease) more flexible than traditional office space. This allows them to expand and/or move to larger premises in line with their organisational growth helping to keep young companies in the Oxford area and add to the wealth creation of the city and county. </w:t>
      </w:r>
    </w:p>
    <w:p w:rsidR="008F0EA1" w:rsidRPr="00A71629" w:rsidRDefault="008F0EA1"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A71629">
        <w:rPr>
          <w:rFonts w:ascii="Arial" w:hAnsi="Arial" w:cs="Arial"/>
          <w:color w:val="000000"/>
          <w:sz w:val="24"/>
          <w:szCs w:val="24"/>
        </w:rPr>
        <w:lastRenderedPageBreak/>
        <w:t xml:space="preserve">Based on the available area </w:t>
      </w:r>
      <w:r w:rsidR="00AA56B9" w:rsidRPr="00A71629">
        <w:rPr>
          <w:rFonts w:ascii="Arial" w:hAnsi="Arial" w:cs="Arial"/>
          <w:color w:val="000000"/>
          <w:sz w:val="24"/>
          <w:szCs w:val="24"/>
        </w:rPr>
        <w:t>if it were to be occupied as</w:t>
      </w:r>
      <w:r w:rsidRPr="00A71629">
        <w:rPr>
          <w:rFonts w:ascii="Arial" w:hAnsi="Arial" w:cs="Arial"/>
          <w:color w:val="000000"/>
          <w:sz w:val="24"/>
          <w:szCs w:val="24"/>
        </w:rPr>
        <w:t xml:space="preserve"> offices, some 200 </w:t>
      </w:r>
      <w:r w:rsidR="00AA56B9" w:rsidRPr="00A71629">
        <w:rPr>
          <w:rFonts w:ascii="Arial" w:hAnsi="Arial" w:cs="Arial"/>
          <w:color w:val="000000"/>
          <w:sz w:val="24"/>
          <w:szCs w:val="24"/>
        </w:rPr>
        <w:t>to</w:t>
      </w:r>
      <w:r w:rsidRPr="00A71629">
        <w:rPr>
          <w:rFonts w:ascii="Arial" w:hAnsi="Arial" w:cs="Arial"/>
          <w:color w:val="000000"/>
          <w:sz w:val="24"/>
          <w:szCs w:val="24"/>
        </w:rPr>
        <w:t xml:space="preserve"> 250 people </w:t>
      </w:r>
      <w:r w:rsidR="00AA56B9" w:rsidRPr="00A71629">
        <w:rPr>
          <w:rFonts w:ascii="Arial" w:hAnsi="Arial" w:cs="Arial"/>
          <w:color w:val="000000"/>
          <w:sz w:val="24"/>
          <w:szCs w:val="24"/>
        </w:rPr>
        <w:t>could</w:t>
      </w:r>
      <w:r w:rsidRPr="00A71629">
        <w:rPr>
          <w:rFonts w:ascii="Arial" w:hAnsi="Arial" w:cs="Arial"/>
          <w:color w:val="000000"/>
          <w:sz w:val="24"/>
          <w:szCs w:val="24"/>
        </w:rPr>
        <w:t xml:space="preserve"> work in the </w:t>
      </w:r>
      <w:r w:rsidR="00A71629" w:rsidRPr="00A71629">
        <w:rPr>
          <w:rFonts w:ascii="Arial" w:hAnsi="Arial" w:cs="Arial"/>
          <w:color w:val="000000"/>
          <w:sz w:val="24"/>
          <w:szCs w:val="24"/>
        </w:rPr>
        <w:t>IC</w:t>
      </w:r>
      <w:r w:rsidRPr="00A71629">
        <w:rPr>
          <w:rFonts w:ascii="Arial" w:hAnsi="Arial" w:cs="Arial"/>
          <w:color w:val="000000"/>
          <w:sz w:val="24"/>
          <w:szCs w:val="24"/>
        </w:rPr>
        <w:t xml:space="preserve">. It is </w:t>
      </w:r>
      <w:r w:rsidR="00AA56B9" w:rsidRPr="00A71629">
        <w:rPr>
          <w:rFonts w:ascii="Arial" w:hAnsi="Arial" w:cs="Arial"/>
          <w:color w:val="000000"/>
          <w:sz w:val="24"/>
          <w:szCs w:val="24"/>
        </w:rPr>
        <w:t xml:space="preserve">not </w:t>
      </w:r>
      <w:r w:rsidRPr="00A71629">
        <w:rPr>
          <w:rFonts w:ascii="Arial" w:hAnsi="Arial" w:cs="Arial"/>
          <w:color w:val="000000"/>
          <w:sz w:val="24"/>
          <w:szCs w:val="24"/>
        </w:rPr>
        <w:t xml:space="preserve">possible to say how many people (at peak) </w:t>
      </w:r>
      <w:r w:rsidR="008F02E3">
        <w:rPr>
          <w:rFonts w:ascii="Arial" w:hAnsi="Arial" w:cs="Arial"/>
          <w:color w:val="000000"/>
          <w:sz w:val="24"/>
          <w:szCs w:val="24"/>
        </w:rPr>
        <w:t>would</w:t>
      </w:r>
      <w:r w:rsidRPr="00A71629">
        <w:rPr>
          <w:rFonts w:ascii="Arial" w:hAnsi="Arial" w:cs="Arial"/>
          <w:color w:val="000000"/>
          <w:sz w:val="24"/>
          <w:szCs w:val="24"/>
        </w:rPr>
        <w:t xml:space="preserve"> be based in the innovation centre at one time and the nature of the occupants means this </w:t>
      </w:r>
      <w:r w:rsidR="008F02E3">
        <w:rPr>
          <w:rFonts w:ascii="Arial" w:hAnsi="Arial" w:cs="Arial"/>
          <w:color w:val="000000"/>
          <w:sz w:val="24"/>
          <w:szCs w:val="24"/>
        </w:rPr>
        <w:t>would</w:t>
      </w:r>
      <w:r w:rsidRPr="00A71629">
        <w:rPr>
          <w:rFonts w:ascii="Arial" w:hAnsi="Arial" w:cs="Arial"/>
          <w:color w:val="000000"/>
          <w:sz w:val="24"/>
          <w:szCs w:val="24"/>
        </w:rPr>
        <w:t xml:space="preserve"> not necessarily be static</w:t>
      </w:r>
      <w:r w:rsidR="00B4007C" w:rsidRPr="00A71629">
        <w:rPr>
          <w:rFonts w:ascii="Arial" w:hAnsi="Arial" w:cs="Arial"/>
          <w:color w:val="000000"/>
          <w:sz w:val="24"/>
          <w:szCs w:val="24"/>
        </w:rPr>
        <w:t xml:space="preserve">. </w:t>
      </w:r>
      <w:r w:rsidR="00A71629" w:rsidRPr="00A71629">
        <w:rPr>
          <w:rFonts w:ascii="Arial" w:hAnsi="Arial" w:cs="Arial"/>
          <w:color w:val="000000"/>
          <w:sz w:val="24"/>
          <w:szCs w:val="24"/>
        </w:rPr>
        <w:t xml:space="preserve">There </w:t>
      </w:r>
      <w:r w:rsidR="008F02E3">
        <w:rPr>
          <w:rFonts w:ascii="Arial" w:hAnsi="Arial" w:cs="Arial"/>
          <w:color w:val="000000"/>
          <w:sz w:val="24"/>
          <w:szCs w:val="24"/>
        </w:rPr>
        <w:t>would</w:t>
      </w:r>
      <w:r w:rsidR="00A71629" w:rsidRPr="00A71629">
        <w:rPr>
          <w:rFonts w:ascii="Arial" w:hAnsi="Arial" w:cs="Arial"/>
          <w:color w:val="000000"/>
          <w:sz w:val="24"/>
          <w:szCs w:val="24"/>
        </w:rPr>
        <w:t xml:space="preserve"> </w:t>
      </w:r>
      <w:r w:rsidR="00F04702">
        <w:rPr>
          <w:rFonts w:ascii="Arial" w:hAnsi="Arial" w:cs="Arial"/>
          <w:color w:val="000000"/>
          <w:sz w:val="24"/>
          <w:szCs w:val="24"/>
        </w:rPr>
        <w:t xml:space="preserve">be </w:t>
      </w:r>
      <w:r w:rsidR="00A71629" w:rsidRPr="00A71629">
        <w:rPr>
          <w:rFonts w:ascii="Arial" w:hAnsi="Arial" w:cs="Arial"/>
          <w:color w:val="000000"/>
          <w:sz w:val="24"/>
          <w:szCs w:val="24"/>
        </w:rPr>
        <w:t xml:space="preserve">booked visits only to </w:t>
      </w:r>
      <w:r w:rsidR="00A71629">
        <w:rPr>
          <w:rFonts w:ascii="Arial" w:hAnsi="Arial" w:cs="Arial"/>
          <w:color w:val="000000"/>
          <w:sz w:val="24"/>
          <w:szCs w:val="24"/>
        </w:rPr>
        <w:t>the</w:t>
      </w:r>
      <w:r w:rsidR="00A71629" w:rsidRPr="00A71629">
        <w:rPr>
          <w:rFonts w:ascii="Arial" w:hAnsi="Arial" w:cs="Arial"/>
          <w:color w:val="000000"/>
          <w:sz w:val="24"/>
          <w:szCs w:val="24"/>
        </w:rPr>
        <w:t xml:space="preserve"> facilities where vehicular access might be required; and charged business parking (to encourage alternative transport) </w:t>
      </w:r>
      <w:r w:rsidR="00A71629">
        <w:rPr>
          <w:rFonts w:ascii="Arial" w:hAnsi="Arial" w:cs="Arial"/>
          <w:color w:val="000000"/>
          <w:sz w:val="24"/>
          <w:szCs w:val="24"/>
        </w:rPr>
        <w:t>for the IC</w:t>
      </w:r>
      <w:r w:rsidR="00A71629" w:rsidRPr="00A71629">
        <w:rPr>
          <w:rFonts w:ascii="Arial" w:hAnsi="Arial" w:cs="Arial"/>
          <w:color w:val="000000"/>
          <w:sz w:val="24"/>
          <w:szCs w:val="24"/>
        </w:rPr>
        <w:t xml:space="preserve"> with subsidised rates for low emission vehicles and penalties for users who persist in using unauthori</w:t>
      </w:r>
      <w:r w:rsidR="00A71629">
        <w:rPr>
          <w:rFonts w:ascii="Arial" w:hAnsi="Arial" w:cs="Arial"/>
          <w:color w:val="000000"/>
          <w:sz w:val="24"/>
          <w:szCs w:val="24"/>
        </w:rPr>
        <w:t>sed travel routes in peak hours.</w:t>
      </w:r>
    </w:p>
    <w:p w:rsidR="00B4007C" w:rsidRDefault="00B4007C" w:rsidP="00B4007C">
      <w:pPr>
        <w:pStyle w:val="ListParagraph"/>
        <w:autoSpaceDE w:val="0"/>
        <w:autoSpaceDN w:val="0"/>
        <w:adjustRightInd w:val="0"/>
        <w:spacing w:after="0" w:line="240" w:lineRule="auto"/>
        <w:jc w:val="both"/>
        <w:rPr>
          <w:rFonts w:ascii="Arial" w:hAnsi="Arial" w:cs="Arial"/>
          <w:color w:val="000000"/>
          <w:sz w:val="24"/>
          <w:szCs w:val="24"/>
        </w:rPr>
      </w:pPr>
    </w:p>
    <w:p w:rsidR="00B4007C" w:rsidRPr="00B4007C" w:rsidRDefault="00B4007C"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B4007C">
        <w:rPr>
          <w:rFonts w:ascii="Arial" w:hAnsi="Arial" w:cs="Arial"/>
          <w:color w:val="000000"/>
          <w:sz w:val="24"/>
          <w:szCs w:val="24"/>
        </w:rPr>
        <w:t xml:space="preserve">The </w:t>
      </w:r>
      <w:r w:rsidRPr="00F04702">
        <w:rPr>
          <w:rFonts w:ascii="Arial" w:hAnsi="Arial" w:cs="Arial"/>
          <w:color w:val="000000"/>
          <w:sz w:val="24"/>
          <w:szCs w:val="24"/>
        </w:rPr>
        <w:t>Science Education Centre</w:t>
      </w:r>
      <w:r w:rsidRPr="00B4007C">
        <w:rPr>
          <w:rFonts w:ascii="Arial" w:hAnsi="Arial" w:cs="Arial"/>
          <w:color w:val="000000"/>
          <w:sz w:val="24"/>
          <w:szCs w:val="24"/>
        </w:rPr>
        <w:t xml:space="preserve"> </w:t>
      </w:r>
      <w:r>
        <w:rPr>
          <w:rFonts w:ascii="Arial" w:hAnsi="Arial" w:cs="Arial"/>
          <w:color w:val="000000"/>
          <w:sz w:val="24"/>
          <w:szCs w:val="24"/>
        </w:rPr>
        <w:t xml:space="preserve">(SEC) </w:t>
      </w:r>
      <w:r w:rsidR="008F02E3">
        <w:rPr>
          <w:rFonts w:ascii="Arial" w:hAnsi="Arial" w:cs="Arial"/>
          <w:color w:val="000000"/>
          <w:sz w:val="24"/>
          <w:szCs w:val="24"/>
        </w:rPr>
        <w:t>would</w:t>
      </w:r>
      <w:r w:rsidRPr="00B4007C">
        <w:rPr>
          <w:rFonts w:ascii="Arial" w:hAnsi="Arial" w:cs="Arial"/>
          <w:color w:val="000000"/>
          <w:sz w:val="24"/>
          <w:szCs w:val="24"/>
        </w:rPr>
        <w:t xml:space="preserve"> principally serve primary school pupils on organised visits from schools during term time. </w:t>
      </w:r>
      <w:r>
        <w:rPr>
          <w:rFonts w:ascii="Arial" w:hAnsi="Arial" w:cs="Arial"/>
          <w:color w:val="000000"/>
          <w:sz w:val="24"/>
          <w:szCs w:val="24"/>
        </w:rPr>
        <w:t>T</w:t>
      </w:r>
      <w:r w:rsidRPr="00B4007C">
        <w:rPr>
          <w:rFonts w:ascii="Arial" w:hAnsi="Arial" w:cs="Arial"/>
          <w:color w:val="000000"/>
          <w:sz w:val="24"/>
          <w:szCs w:val="24"/>
        </w:rPr>
        <w:t>he majority of visitor</w:t>
      </w:r>
      <w:r w:rsidR="00F04702">
        <w:rPr>
          <w:rFonts w:ascii="Arial" w:hAnsi="Arial" w:cs="Arial"/>
          <w:color w:val="000000"/>
          <w:sz w:val="24"/>
          <w:szCs w:val="24"/>
        </w:rPr>
        <w:t>s are</w:t>
      </w:r>
      <w:r>
        <w:rPr>
          <w:rFonts w:ascii="Arial" w:hAnsi="Arial" w:cs="Arial"/>
          <w:color w:val="000000"/>
          <w:sz w:val="24"/>
          <w:szCs w:val="24"/>
        </w:rPr>
        <w:t xml:space="preserve"> likely to come</w:t>
      </w:r>
      <w:r w:rsidRPr="00B4007C">
        <w:rPr>
          <w:rFonts w:ascii="Arial" w:hAnsi="Arial" w:cs="Arial"/>
          <w:color w:val="000000"/>
          <w:sz w:val="24"/>
          <w:szCs w:val="24"/>
        </w:rPr>
        <w:t xml:space="preserve"> from this source, supplemented by weekend and holiday activities carried out sympathetically to the use of the site as a working innovation centre throughout the year regardless of the school calendar.</w:t>
      </w:r>
    </w:p>
    <w:p w:rsidR="00B4007C" w:rsidRPr="00B4007C" w:rsidRDefault="00B4007C" w:rsidP="00B4007C">
      <w:pPr>
        <w:pStyle w:val="ListParagraph"/>
        <w:autoSpaceDE w:val="0"/>
        <w:autoSpaceDN w:val="0"/>
        <w:adjustRightInd w:val="0"/>
        <w:spacing w:after="0" w:line="240" w:lineRule="auto"/>
        <w:jc w:val="both"/>
        <w:rPr>
          <w:rFonts w:ascii="Arial" w:hAnsi="Arial" w:cs="Arial"/>
          <w:color w:val="000000"/>
          <w:sz w:val="24"/>
          <w:szCs w:val="24"/>
        </w:rPr>
      </w:pPr>
      <w:r w:rsidRPr="00B4007C">
        <w:rPr>
          <w:rFonts w:ascii="Arial" w:hAnsi="Arial" w:cs="Arial"/>
          <w:color w:val="000000"/>
          <w:sz w:val="24"/>
          <w:szCs w:val="24"/>
        </w:rPr>
        <w:t xml:space="preserve"> </w:t>
      </w:r>
    </w:p>
    <w:p w:rsidR="00B4007C" w:rsidRDefault="00B4007C"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B4007C">
        <w:rPr>
          <w:rFonts w:ascii="Arial" w:hAnsi="Arial" w:cs="Arial"/>
          <w:color w:val="000000"/>
          <w:sz w:val="24"/>
          <w:szCs w:val="24"/>
        </w:rPr>
        <w:t xml:space="preserve">By </w:t>
      </w:r>
      <w:r w:rsidR="00B21F2C">
        <w:rPr>
          <w:rFonts w:ascii="Arial" w:hAnsi="Arial" w:cs="Arial"/>
          <w:color w:val="000000"/>
          <w:sz w:val="24"/>
          <w:szCs w:val="24"/>
        </w:rPr>
        <w:t xml:space="preserve">the fourth </w:t>
      </w:r>
      <w:r w:rsidRPr="00B4007C">
        <w:rPr>
          <w:rFonts w:ascii="Arial" w:hAnsi="Arial" w:cs="Arial"/>
          <w:color w:val="000000"/>
          <w:sz w:val="24"/>
          <w:szCs w:val="24"/>
        </w:rPr>
        <w:t xml:space="preserve">year </w:t>
      </w:r>
      <w:r w:rsidR="00B21F2C">
        <w:rPr>
          <w:rFonts w:ascii="Arial" w:hAnsi="Arial" w:cs="Arial"/>
          <w:color w:val="000000"/>
          <w:sz w:val="24"/>
          <w:szCs w:val="24"/>
        </w:rPr>
        <w:t>of operation</w:t>
      </w:r>
      <w:r w:rsidRPr="00B4007C">
        <w:rPr>
          <w:rFonts w:ascii="Arial" w:hAnsi="Arial" w:cs="Arial"/>
          <w:color w:val="000000"/>
          <w:sz w:val="24"/>
          <w:szCs w:val="24"/>
        </w:rPr>
        <w:t xml:space="preserve"> some 25,000 visitors to the SEC are anticipated, of which 15,000 </w:t>
      </w:r>
      <w:r w:rsidR="008F02E3">
        <w:rPr>
          <w:rFonts w:ascii="Arial" w:hAnsi="Arial" w:cs="Arial"/>
          <w:color w:val="000000"/>
          <w:sz w:val="24"/>
          <w:szCs w:val="24"/>
        </w:rPr>
        <w:t>would</w:t>
      </w:r>
      <w:r>
        <w:rPr>
          <w:rFonts w:ascii="Arial" w:hAnsi="Arial" w:cs="Arial"/>
          <w:color w:val="000000"/>
          <w:sz w:val="24"/>
          <w:szCs w:val="24"/>
        </w:rPr>
        <w:t xml:space="preserve"> be</w:t>
      </w:r>
      <w:r w:rsidRPr="00B4007C">
        <w:rPr>
          <w:rFonts w:ascii="Arial" w:hAnsi="Arial" w:cs="Arial"/>
          <w:color w:val="000000"/>
          <w:sz w:val="24"/>
          <w:szCs w:val="24"/>
        </w:rPr>
        <w:t xml:space="preserve"> from schools. The centre is designed for up to 100 school pupils (3 classes) per day max during term time. </w:t>
      </w:r>
    </w:p>
    <w:p w:rsidR="00B4007C" w:rsidRPr="00F04702" w:rsidRDefault="00B4007C" w:rsidP="00B4007C">
      <w:pPr>
        <w:pStyle w:val="ListParagraph"/>
        <w:autoSpaceDE w:val="0"/>
        <w:autoSpaceDN w:val="0"/>
        <w:adjustRightInd w:val="0"/>
        <w:spacing w:after="0" w:line="240" w:lineRule="auto"/>
        <w:jc w:val="both"/>
        <w:rPr>
          <w:rFonts w:ascii="Arial" w:hAnsi="Arial" w:cs="Arial"/>
          <w:color w:val="000000"/>
          <w:sz w:val="24"/>
          <w:szCs w:val="24"/>
        </w:rPr>
      </w:pPr>
    </w:p>
    <w:p w:rsidR="001F08E5" w:rsidRPr="001F08E5" w:rsidRDefault="001F08E5" w:rsidP="001F08E5">
      <w:pPr>
        <w:pStyle w:val="ListParagraph"/>
        <w:numPr>
          <w:ilvl w:val="0"/>
          <w:numId w:val="6"/>
        </w:numPr>
        <w:autoSpaceDE w:val="0"/>
        <w:autoSpaceDN w:val="0"/>
        <w:adjustRightInd w:val="0"/>
        <w:spacing w:after="0" w:line="240" w:lineRule="auto"/>
        <w:ind w:left="714" w:hanging="357"/>
        <w:jc w:val="both"/>
        <w:rPr>
          <w:rFonts w:ascii="Arial" w:hAnsi="Arial" w:cs="Arial"/>
          <w:sz w:val="24"/>
          <w:szCs w:val="24"/>
        </w:rPr>
      </w:pPr>
      <w:r w:rsidRPr="00F04702">
        <w:rPr>
          <w:rFonts w:ascii="Arial" w:hAnsi="Arial" w:cs="Arial"/>
          <w:sz w:val="24"/>
          <w:szCs w:val="24"/>
        </w:rPr>
        <w:t>Public weekend activities:</w:t>
      </w:r>
      <w:r w:rsidRPr="001F08E5">
        <w:rPr>
          <w:rFonts w:ascii="Arial" w:hAnsi="Arial" w:cs="Arial"/>
          <w:b/>
          <w:sz w:val="24"/>
          <w:szCs w:val="24"/>
        </w:rPr>
        <w:t xml:space="preserve"> </w:t>
      </w:r>
      <w:r>
        <w:rPr>
          <w:rFonts w:ascii="Arial" w:hAnsi="Arial" w:cs="Arial"/>
          <w:sz w:val="24"/>
          <w:szCs w:val="24"/>
        </w:rPr>
        <w:t>t</w:t>
      </w:r>
      <w:r w:rsidRPr="001F08E5">
        <w:rPr>
          <w:rFonts w:ascii="Arial" w:hAnsi="Arial" w:cs="Arial"/>
          <w:sz w:val="24"/>
          <w:szCs w:val="24"/>
        </w:rPr>
        <w:t>he Trust’s weekend programme revolves around the highly successful family</w:t>
      </w:r>
      <w:r>
        <w:rPr>
          <w:rFonts w:ascii="Arial" w:hAnsi="Arial" w:cs="Arial"/>
          <w:sz w:val="24"/>
          <w:szCs w:val="24"/>
        </w:rPr>
        <w:t xml:space="preserve">-oriented </w:t>
      </w:r>
      <w:r w:rsidRPr="001F08E5">
        <w:rPr>
          <w:rFonts w:ascii="Arial" w:hAnsi="Arial" w:cs="Arial"/>
          <w:sz w:val="24"/>
          <w:szCs w:val="24"/>
        </w:rPr>
        <w:t xml:space="preserve">“Saturday Science Club”, which is currently run in The Discovery Zone at The Oxford Centre for Innovation most weekends and at Abingdon School roughly once a month. </w:t>
      </w:r>
      <w:r w:rsidRPr="001F08E5">
        <w:rPr>
          <w:rFonts w:ascii="Arial" w:hAnsi="Arial" w:cs="Arial"/>
          <w:color w:val="000000"/>
          <w:sz w:val="24"/>
          <w:szCs w:val="24"/>
        </w:rPr>
        <w:t xml:space="preserve">At Stansfeld Park, </w:t>
      </w:r>
      <w:r>
        <w:rPr>
          <w:rFonts w:ascii="Arial" w:hAnsi="Arial" w:cs="Arial"/>
          <w:sz w:val="24"/>
          <w:szCs w:val="24"/>
        </w:rPr>
        <w:t>t</w:t>
      </w:r>
      <w:r w:rsidRPr="001F08E5">
        <w:rPr>
          <w:rFonts w:ascii="Arial" w:hAnsi="Arial" w:cs="Arial"/>
          <w:sz w:val="24"/>
          <w:szCs w:val="24"/>
        </w:rPr>
        <w:t xml:space="preserve">he Trust plans to host a wider programme of bookable weekend events, making use of the purpose-designed facilities both indoor and out, which </w:t>
      </w:r>
      <w:r w:rsidR="008F02E3">
        <w:rPr>
          <w:rFonts w:ascii="Arial" w:hAnsi="Arial" w:cs="Arial"/>
          <w:sz w:val="24"/>
          <w:szCs w:val="24"/>
        </w:rPr>
        <w:t>would</w:t>
      </w:r>
      <w:r w:rsidRPr="001F08E5">
        <w:rPr>
          <w:rFonts w:ascii="Arial" w:hAnsi="Arial" w:cs="Arial"/>
          <w:sz w:val="24"/>
          <w:szCs w:val="24"/>
        </w:rPr>
        <w:t xml:space="preserve"> include access to the hands-on part of the centre with each booking. </w:t>
      </w:r>
      <w:r>
        <w:rPr>
          <w:rFonts w:ascii="Arial" w:hAnsi="Arial" w:cs="Arial"/>
          <w:color w:val="000000"/>
          <w:sz w:val="24"/>
          <w:szCs w:val="24"/>
        </w:rPr>
        <w:t>I</w:t>
      </w:r>
      <w:r w:rsidRPr="001F08E5">
        <w:rPr>
          <w:rFonts w:ascii="Arial" w:hAnsi="Arial" w:cs="Arial"/>
          <w:color w:val="000000"/>
          <w:sz w:val="24"/>
          <w:szCs w:val="24"/>
        </w:rPr>
        <w:t xml:space="preserve">t is initially proposed to open the SEC for one day per weekend to evaluate demand. </w:t>
      </w:r>
    </w:p>
    <w:p w:rsidR="001F08E5" w:rsidRPr="00F04702" w:rsidRDefault="001F08E5" w:rsidP="001F08E5">
      <w:pPr>
        <w:pStyle w:val="ListParagraph"/>
        <w:autoSpaceDE w:val="0"/>
        <w:autoSpaceDN w:val="0"/>
        <w:adjustRightInd w:val="0"/>
        <w:spacing w:after="0" w:line="240" w:lineRule="auto"/>
        <w:ind w:left="714"/>
        <w:jc w:val="both"/>
        <w:rPr>
          <w:rFonts w:ascii="Arial" w:hAnsi="Arial" w:cs="Arial"/>
          <w:sz w:val="24"/>
          <w:szCs w:val="24"/>
        </w:rPr>
      </w:pPr>
    </w:p>
    <w:p w:rsidR="0010321D" w:rsidRPr="001F08E5" w:rsidRDefault="001F08E5" w:rsidP="00931FE2">
      <w:pPr>
        <w:pStyle w:val="ListParagraph"/>
        <w:numPr>
          <w:ilvl w:val="0"/>
          <w:numId w:val="6"/>
        </w:numPr>
        <w:spacing w:after="0" w:line="240" w:lineRule="auto"/>
        <w:jc w:val="both"/>
        <w:rPr>
          <w:rFonts w:ascii="Arial" w:hAnsi="Arial" w:cs="Arial"/>
          <w:sz w:val="24"/>
          <w:szCs w:val="24"/>
        </w:rPr>
      </w:pPr>
      <w:r w:rsidRPr="00F04702">
        <w:rPr>
          <w:rFonts w:ascii="Arial" w:hAnsi="Arial" w:cs="Arial"/>
          <w:color w:val="000000"/>
          <w:sz w:val="24"/>
          <w:szCs w:val="24"/>
        </w:rPr>
        <w:t>Woodland access</w:t>
      </w:r>
      <w:r w:rsidR="00130332" w:rsidRPr="00F04702">
        <w:rPr>
          <w:rFonts w:ascii="Arial" w:hAnsi="Arial" w:cs="Arial"/>
          <w:color w:val="000000"/>
          <w:sz w:val="24"/>
          <w:szCs w:val="24"/>
        </w:rPr>
        <w:t>:</w:t>
      </w:r>
      <w:r w:rsidR="00130332" w:rsidRPr="001F08E5">
        <w:rPr>
          <w:rFonts w:ascii="Arial" w:hAnsi="Arial" w:cs="Arial"/>
          <w:color w:val="000000"/>
          <w:sz w:val="24"/>
          <w:szCs w:val="24"/>
        </w:rPr>
        <w:t xml:space="preserve"> </w:t>
      </w:r>
      <w:r w:rsidR="0010321D" w:rsidRPr="001F08E5">
        <w:rPr>
          <w:rFonts w:ascii="Arial" w:hAnsi="Arial" w:cs="Arial"/>
          <w:sz w:val="24"/>
          <w:szCs w:val="24"/>
        </w:rPr>
        <w:t xml:space="preserve">the site </w:t>
      </w:r>
      <w:r w:rsidR="008F02E3">
        <w:rPr>
          <w:rFonts w:ascii="Arial" w:hAnsi="Arial" w:cs="Arial"/>
          <w:sz w:val="24"/>
          <w:szCs w:val="24"/>
        </w:rPr>
        <w:t>would</w:t>
      </w:r>
      <w:r w:rsidR="0010321D" w:rsidRPr="001F08E5">
        <w:rPr>
          <w:rFonts w:ascii="Arial" w:hAnsi="Arial" w:cs="Arial"/>
          <w:sz w:val="24"/>
          <w:szCs w:val="24"/>
        </w:rPr>
        <w:t xml:space="preserve"> remain a private site at all times</w:t>
      </w:r>
      <w:r>
        <w:rPr>
          <w:rFonts w:ascii="Arial" w:hAnsi="Arial" w:cs="Arial"/>
          <w:sz w:val="24"/>
          <w:szCs w:val="24"/>
        </w:rPr>
        <w:t>.</w:t>
      </w:r>
      <w:r w:rsidR="0010321D" w:rsidRPr="001F08E5">
        <w:rPr>
          <w:rFonts w:ascii="Arial" w:hAnsi="Arial" w:cs="Arial"/>
          <w:sz w:val="24"/>
          <w:szCs w:val="24"/>
        </w:rPr>
        <w:t xml:space="preserve"> Access to the woodland (and café) by the local community </w:t>
      </w:r>
      <w:r w:rsidR="008F02E3">
        <w:rPr>
          <w:rFonts w:ascii="Arial" w:hAnsi="Arial" w:cs="Arial"/>
          <w:sz w:val="24"/>
          <w:szCs w:val="24"/>
        </w:rPr>
        <w:t>would</w:t>
      </w:r>
      <w:r w:rsidR="0010321D" w:rsidRPr="001F08E5">
        <w:rPr>
          <w:rFonts w:ascii="Arial" w:hAnsi="Arial" w:cs="Arial"/>
          <w:sz w:val="24"/>
          <w:szCs w:val="24"/>
        </w:rPr>
        <w:t xml:space="preserve"> be managed and free of charge (under proposals yet to be developed)</w:t>
      </w:r>
      <w:r w:rsidR="00F81186" w:rsidRPr="001F08E5">
        <w:rPr>
          <w:rFonts w:ascii="Arial" w:hAnsi="Arial" w:cs="Arial"/>
          <w:sz w:val="24"/>
          <w:szCs w:val="24"/>
        </w:rPr>
        <w:t>. M</w:t>
      </w:r>
      <w:r w:rsidR="0010321D" w:rsidRPr="001F08E5">
        <w:rPr>
          <w:rFonts w:ascii="Arial" w:hAnsi="Arial" w:cs="Arial"/>
          <w:sz w:val="24"/>
          <w:szCs w:val="24"/>
        </w:rPr>
        <w:t>anaged access</w:t>
      </w:r>
      <w:r w:rsidR="00F81186" w:rsidRPr="001F08E5">
        <w:rPr>
          <w:rFonts w:ascii="Arial" w:hAnsi="Arial" w:cs="Arial"/>
          <w:sz w:val="24"/>
          <w:szCs w:val="24"/>
        </w:rPr>
        <w:t xml:space="preserve"> (as opposed to open access)</w:t>
      </w:r>
      <w:r w:rsidR="0010321D" w:rsidRPr="001F08E5">
        <w:rPr>
          <w:rFonts w:ascii="Arial" w:hAnsi="Arial" w:cs="Arial"/>
          <w:sz w:val="24"/>
          <w:szCs w:val="24"/>
        </w:rPr>
        <w:t xml:space="preserve"> is essential for the protection of the woodland, </w:t>
      </w:r>
      <w:r w:rsidR="00DA6372" w:rsidRPr="001F08E5">
        <w:rPr>
          <w:rFonts w:ascii="Arial" w:hAnsi="Arial" w:cs="Arial"/>
          <w:sz w:val="24"/>
          <w:szCs w:val="24"/>
        </w:rPr>
        <w:t xml:space="preserve">for the protection of </w:t>
      </w:r>
      <w:r w:rsidR="0010321D" w:rsidRPr="001F08E5">
        <w:rPr>
          <w:rFonts w:ascii="Arial" w:hAnsi="Arial" w:cs="Arial"/>
          <w:sz w:val="24"/>
          <w:szCs w:val="24"/>
        </w:rPr>
        <w:t xml:space="preserve">school children and </w:t>
      </w:r>
      <w:r w:rsidR="00DA6372" w:rsidRPr="001F08E5">
        <w:rPr>
          <w:rFonts w:ascii="Arial" w:hAnsi="Arial" w:cs="Arial"/>
          <w:sz w:val="24"/>
          <w:szCs w:val="24"/>
        </w:rPr>
        <w:t xml:space="preserve">for the </w:t>
      </w:r>
      <w:r w:rsidR="0010321D" w:rsidRPr="001F08E5">
        <w:rPr>
          <w:rFonts w:ascii="Arial" w:hAnsi="Arial" w:cs="Arial"/>
          <w:sz w:val="24"/>
          <w:szCs w:val="24"/>
        </w:rPr>
        <w:t xml:space="preserve">privacy of neighbouring properties. The Trust’s intention is to inform the local community of </w:t>
      </w:r>
      <w:r w:rsidR="00DA6372" w:rsidRPr="001F08E5">
        <w:rPr>
          <w:rFonts w:ascii="Arial" w:hAnsi="Arial" w:cs="Arial"/>
          <w:sz w:val="24"/>
          <w:szCs w:val="24"/>
        </w:rPr>
        <w:t xml:space="preserve">its plans for the woodland as they evolve, and </w:t>
      </w:r>
      <w:r w:rsidR="0010321D" w:rsidRPr="001F08E5">
        <w:rPr>
          <w:rFonts w:ascii="Arial" w:hAnsi="Arial" w:cs="Arial"/>
          <w:sz w:val="24"/>
          <w:szCs w:val="24"/>
        </w:rPr>
        <w:t xml:space="preserve">how </w:t>
      </w:r>
      <w:r w:rsidR="00DA6372" w:rsidRPr="001F08E5">
        <w:rPr>
          <w:rFonts w:ascii="Arial" w:hAnsi="Arial" w:cs="Arial"/>
          <w:sz w:val="24"/>
          <w:szCs w:val="24"/>
        </w:rPr>
        <w:t>public</w:t>
      </w:r>
      <w:r w:rsidR="0010321D" w:rsidRPr="001F08E5">
        <w:rPr>
          <w:rFonts w:ascii="Arial" w:hAnsi="Arial" w:cs="Arial"/>
          <w:sz w:val="24"/>
          <w:szCs w:val="24"/>
        </w:rPr>
        <w:t xml:space="preserve"> access </w:t>
      </w:r>
      <w:r w:rsidR="008F02E3">
        <w:rPr>
          <w:rFonts w:ascii="Arial" w:hAnsi="Arial" w:cs="Arial"/>
          <w:sz w:val="24"/>
          <w:szCs w:val="24"/>
        </w:rPr>
        <w:t>would</w:t>
      </w:r>
      <w:r w:rsidR="00DA6372" w:rsidRPr="001F08E5">
        <w:rPr>
          <w:rFonts w:ascii="Arial" w:hAnsi="Arial" w:cs="Arial"/>
          <w:sz w:val="24"/>
          <w:szCs w:val="24"/>
        </w:rPr>
        <w:t xml:space="preserve"> </w:t>
      </w:r>
      <w:r w:rsidR="0010321D" w:rsidRPr="001F08E5">
        <w:rPr>
          <w:rFonts w:ascii="Arial" w:hAnsi="Arial" w:cs="Arial"/>
          <w:sz w:val="24"/>
          <w:szCs w:val="24"/>
        </w:rPr>
        <w:t xml:space="preserve">operate as </w:t>
      </w:r>
      <w:r w:rsidR="00F81186" w:rsidRPr="001F08E5">
        <w:rPr>
          <w:rFonts w:ascii="Arial" w:hAnsi="Arial" w:cs="Arial"/>
          <w:sz w:val="24"/>
          <w:szCs w:val="24"/>
        </w:rPr>
        <w:t>and when</w:t>
      </w:r>
      <w:r w:rsidR="0010321D" w:rsidRPr="001F08E5">
        <w:rPr>
          <w:rFonts w:ascii="Arial" w:hAnsi="Arial" w:cs="Arial"/>
          <w:sz w:val="24"/>
          <w:szCs w:val="24"/>
        </w:rPr>
        <w:t xml:space="preserve"> as </w:t>
      </w:r>
      <w:r w:rsidR="00AA56B9" w:rsidRPr="001F08E5">
        <w:rPr>
          <w:rFonts w:ascii="Arial" w:hAnsi="Arial" w:cs="Arial"/>
          <w:sz w:val="24"/>
          <w:szCs w:val="24"/>
        </w:rPr>
        <w:t xml:space="preserve">they </w:t>
      </w:r>
      <w:r w:rsidR="00F81186" w:rsidRPr="001F08E5">
        <w:rPr>
          <w:rFonts w:ascii="Arial" w:hAnsi="Arial" w:cs="Arial"/>
          <w:sz w:val="24"/>
          <w:szCs w:val="24"/>
        </w:rPr>
        <w:t>are</w:t>
      </w:r>
      <w:r w:rsidR="00F04702">
        <w:rPr>
          <w:rFonts w:ascii="Arial" w:hAnsi="Arial" w:cs="Arial"/>
          <w:sz w:val="24"/>
          <w:szCs w:val="24"/>
        </w:rPr>
        <w:t xml:space="preserve"> agreed.  </w:t>
      </w:r>
      <w:r w:rsidR="0010321D" w:rsidRPr="001F08E5">
        <w:rPr>
          <w:rFonts w:ascii="Arial" w:hAnsi="Arial" w:cs="Arial"/>
          <w:sz w:val="24"/>
          <w:szCs w:val="24"/>
        </w:rPr>
        <w:t xml:space="preserve">When the site is in operation, the impact of visitors on the local environment </w:t>
      </w:r>
      <w:r w:rsidR="008F02E3">
        <w:rPr>
          <w:rFonts w:ascii="Arial" w:hAnsi="Arial" w:cs="Arial"/>
          <w:sz w:val="24"/>
          <w:szCs w:val="24"/>
        </w:rPr>
        <w:t>would</w:t>
      </w:r>
      <w:r w:rsidR="0010321D" w:rsidRPr="001F08E5">
        <w:rPr>
          <w:rFonts w:ascii="Arial" w:hAnsi="Arial" w:cs="Arial"/>
          <w:sz w:val="24"/>
          <w:szCs w:val="24"/>
        </w:rPr>
        <w:t xml:space="preserve"> be closely monitored to ensure the ongoing preservation and enhancement of th</w:t>
      </w:r>
      <w:r w:rsidR="00DA6372" w:rsidRPr="001F08E5">
        <w:rPr>
          <w:rFonts w:ascii="Arial" w:hAnsi="Arial" w:cs="Arial"/>
          <w:sz w:val="24"/>
          <w:szCs w:val="24"/>
        </w:rPr>
        <w:t>e bio-diversity of the woodland</w:t>
      </w:r>
      <w:r w:rsidR="0010321D" w:rsidRPr="001F08E5">
        <w:rPr>
          <w:rFonts w:ascii="Arial" w:hAnsi="Arial" w:cs="Arial"/>
          <w:sz w:val="24"/>
          <w:szCs w:val="24"/>
        </w:rPr>
        <w:t xml:space="preserve">. </w:t>
      </w:r>
      <w:r w:rsidR="00DA6372" w:rsidRPr="001F08E5">
        <w:rPr>
          <w:rFonts w:ascii="Arial" w:hAnsi="Arial" w:cs="Arial"/>
          <w:sz w:val="24"/>
          <w:szCs w:val="24"/>
        </w:rPr>
        <w:t>W</w:t>
      </w:r>
      <w:r w:rsidR="0010321D" w:rsidRPr="001F08E5">
        <w:rPr>
          <w:rFonts w:ascii="Arial" w:hAnsi="Arial" w:cs="Arial"/>
          <w:sz w:val="24"/>
          <w:szCs w:val="24"/>
        </w:rPr>
        <w:t xml:space="preserve">ork on improving the woodland and ponds has already begun </w:t>
      </w:r>
      <w:r w:rsidR="00DA6372" w:rsidRPr="001F08E5">
        <w:rPr>
          <w:rFonts w:ascii="Arial" w:hAnsi="Arial" w:cs="Arial"/>
          <w:sz w:val="24"/>
          <w:szCs w:val="24"/>
        </w:rPr>
        <w:t>in</w:t>
      </w:r>
      <w:r w:rsidR="0010321D" w:rsidRPr="001F08E5">
        <w:rPr>
          <w:rFonts w:ascii="Arial" w:hAnsi="Arial" w:cs="Arial"/>
          <w:sz w:val="24"/>
          <w:szCs w:val="24"/>
        </w:rPr>
        <w:t xml:space="preserve"> partnership with the Oxford Conservation Volunteers. </w:t>
      </w:r>
    </w:p>
    <w:p w:rsidR="001F08E5" w:rsidRPr="001F08E5" w:rsidRDefault="001F08E5" w:rsidP="001F08E5">
      <w:pPr>
        <w:autoSpaceDE w:val="0"/>
        <w:autoSpaceDN w:val="0"/>
        <w:adjustRightInd w:val="0"/>
        <w:spacing w:after="0" w:line="240" w:lineRule="auto"/>
        <w:jc w:val="both"/>
        <w:rPr>
          <w:rFonts w:ascii="Arial" w:hAnsi="Arial" w:cs="Arial"/>
          <w:sz w:val="24"/>
          <w:szCs w:val="24"/>
        </w:rPr>
      </w:pPr>
    </w:p>
    <w:p w:rsidR="00B21F2C" w:rsidRDefault="00F04702" w:rsidP="001F08E5">
      <w:pPr>
        <w:autoSpaceDE w:val="0"/>
        <w:autoSpaceDN w:val="0"/>
        <w:adjustRightInd w:val="0"/>
        <w:spacing w:after="0" w:line="240" w:lineRule="auto"/>
        <w:ind w:left="357"/>
        <w:jc w:val="both"/>
        <w:rPr>
          <w:rFonts w:ascii="Arial" w:hAnsi="Arial" w:cs="Arial"/>
          <w:b/>
          <w:sz w:val="24"/>
          <w:szCs w:val="24"/>
        </w:rPr>
      </w:pPr>
      <w:r>
        <w:rPr>
          <w:rFonts w:ascii="Arial" w:hAnsi="Arial" w:cs="Arial"/>
          <w:b/>
          <w:sz w:val="24"/>
          <w:szCs w:val="24"/>
        </w:rPr>
        <w:t xml:space="preserve">Determining </w:t>
      </w:r>
      <w:r w:rsidR="00B21F2C" w:rsidRPr="001F08E5">
        <w:rPr>
          <w:rFonts w:ascii="Arial" w:hAnsi="Arial" w:cs="Arial"/>
          <w:b/>
          <w:sz w:val="24"/>
          <w:szCs w:val="24"/>
        </w:rPr>
        <w:t>Issues</w:t>
      </w:r>
    </w:p>
    <w:p w:rsidR="001F08E5" w:rsidRPr="001F08E5" w:rsidRDefault="001F08E5" w:rsidP="001F08E5">
      <w:pPr>
        <w:autoSpaceDE w:val="0"/>
        <w:autoSpaceDN w:val="0"/>
        <w:adjustRightInd w:val="0"/>
        <w:spacing w:after="0" w:line="240" w:lineRule="auto"/>
        <w:jc w:val="both"/>
        <w:rPr>
          <w:rFonts w:ascii="Arial" w:hAnsi="Arial" w:cs="Arial"/>
          <w:sz w:val="24"/>
          <w:szCs w:val="24"/>
        </w:rPr>
      </w:pPr>
    </w:p>
    <w:p w:rsidR="00B21F2C" w:rsidRDefault="00B21F2C" w:rsidP="00931FE2">
      <w:pPr>
        <w:pStyle w:val="ListParagraph"/>
        <w:numPr>
          <w:ilvl w:val="0"/>
          <w:numId w:val="6"/>
        </w:numPr>
        <w:jc w:val="both"/>
        <w:rPr>
          <w:rFonts w:ascii="Arial" w:hAnsi="Arial" w:cs="Arial"/>
          <w:sz w:val="24"/>
          <w:szCs w:val="24"/>
        </w:rPr>
      </w:pPr>
      <w:r>
        <w:rPr>
          <w:rFonts w:ascii="Arial" w:hAnsi="Arial" w:cs="Arial"/>
          <w:sz w:val="24"/>
          <w:szCs w:val="24"/>
        </w:rPr>
        <w:t>Officers consider the determining issues to be:</w:t>
      </w:r>
    </w:p>
    <w:p w:rsidR="00B21F2C" w:rsidRDefault="00B21F2C" w:rsidP="00B21F2C">
      <w:pPr>
        <w:pStyle w:val="ListParagraph"/>
        <w:numPr>
          <w:ilvl w:val="0"/>
          <w:numId w:val="5"/>
        </w:numPr>
        <w:jc w:val="both"/>
        <w:rPr>
          <w:rFonts w:ascii="Arial" w:hAnsi="Arial" w:cs="Arial"/>
          <w:sz w:val="24"/>
          <w:szCs w:val="24"/>
        </w:rPr>
      </w:pPr>
      <w:r w:rsidRPr="00846668">
        <w:rPr>
          <w:rFonts w:ascii="Arial" w:hAnsi="Arial" w:cs="Arial"/>
          <w:sz w:val="24"/>
          <w:szCs w:val="24"/>
        </w:rPr>
        <w:t xml:space="preserve">Principle </w:t>
      </w:r>
    </w:p>
    <w:p w:rsidR="00B21F2C" w:rsidRPr="00846668" w:rsidRDefault="00B21F2C" w:rsidP="00B21F2C">
      <w:pPr>
        <w:pStyle w:val="ListParagraph"/>
        <w:numPr>
          <w:ilvl w:val="0"/>
          <w:numId w:val="5"/>
        </w:numPr>
        <w:jc w:val="both"/>
        <w:rPr>
          <w:rFonts w:ascii="Arial" w:hAnsi="Arial" w:cs="Arial"/>
          <w:sz w:val="24"/>
          <w:szCs w:val="24"/>
        </w:rPr>
      </w:pPr>
      <w:r w:rsidRPr="00846668">
        <w:rPr>
          <w:rFonts w:ascii="Arial" w:hAnsi="Arial" w:cs="Arial"/>
          <w:sz w:val="24"/>
          <w:szCs w:val="24"/>
        </w:rPr>
        <w:t>Highway</w:t>
      </w:r>
      <w:r>
        <w:rPr>
          <w:rFonts w:ascii="Arial" w:hAnsi="Arial" w:cs="Arial"/>
          <w:sz w:val="24"/>
          <w:szCs w:val="24"/>
        </w:rPr>
        <w:t xml:space="preserve"> impacts</w:t>
      </w:r>
    </w:p>
    <w:p w:rsidR="00E229E8" w:rsidRPr="00846668" w:rsidRDefault="00C76C82" w:rsidP="00E229E8">
      <w:pPr>
        <w:pStyle w:val="ListParagraph"/>
        <w:numPr>
          <w:ilvl w:val="0"/>
          <w:numId w:val="5"/>
        </w:numPr>
        <w:jc w:val="both"/>
        <w:rPr>
          <w:rFonts w:ascii="Arial" w:hAnsi="Arial" w:cs="Arial"/>
          <w:sz w:val="24"/>
          <w:szCs w:val="24"/>
        </w:rPr>
      </w:pPr>
      <w:r>
        <w:rPr>
          <w:rFonts w:ascii="Arial" w:hAnsi="Arial" w:cs="Arial"/>
          <w:sz w:val="24"/>
          <w:szCs w:val="24"/>
        </w:rPr>
        <w:t>Impact on Landscape and Trees</w:t>
      </w:r>
    </w:p>
    <w:p w:rsidR="00E229E8" w:rsidRDefault="00E229E8" w:rsidP="00E229E8">
      <w:pPr>
        <w:pStyle w:val="ListParagraph"/>
        <w:numPr>
          <w:ilvl w:val="0"/>
          <w:numId w:val="5"/>
        </w:numPr>
        <w:jc w:val="both"/>
        <w:rPr>
          <w:rFonts w:ascii="Arial" w:hAnsi="Arial" w:cs="Arial"/>
          <w:sz w:val="24"/>
          <w:szCs w:val="24"/>
        </w:rPr>
      </w:pPr>
      <w:r w:rsidRPr="00846668">
        <w:rPr>
          <w:rFonts w:ascii="Arial" w:hAnsi="Arial" w:cs="Arial"/>
          <w:sz w:val="24"/>
          <w:szCs w:val="24"/>
        </w:rPr>
        <w:t>Ecology</w:t>
      </w:r>
      <w:r>
        <w:rPr>
          <w:rFonts w:ascii="Arial" w:hAnsi="Arial" w:cs="Arial"/>
          <w:sz w:val="24"/>
          <w:szCs w:val="24"/>
        </w:rPr>
        <w:t xml:space="preserve"> </w:t>
      </w:r>
    </w:p>
    <w:p w:rsidR="00B21F2C" w:rsidRDefault="00B21F2C" w:rsidP="00B21F2C">
      <w:pPr>
        <w:pStyle w:val="ListParagraph"/>
        <w:numPr>
          <w:ilvl w:val="0"/>
          <w:numId w:val="5"/>
        </w:numPr>
        <w:jc w:val="both"/>
        <w:rPr>
          <w:rFonts w:ascii="Arial" w:hAnsi="Arial" w:cs="Arial"/>
          <w:sz w:val="24"/>
          <w:szCs w:val="24"/>
        </w:rPr>
      </w:pPr>
      <w:r>
        <w:rPr>
          <w:rFonts w:ascii="Arial" w:hAnsi="Arial" w:cs="Arial"/>
          <w:sz w:val="24"/>
          <w:szCs w:val="24"/>
        </w:rPr>
        <w:lastRenderedPageBreak/>
        <w:t>Design</w:t>
      </w:r>
    </w:p>
    <w:p w:rsidR="00E229E8" w:rsidRPr="00846668" w:rsidRDefault="00E229E8" w:rsidP="00E229E8">
      <w:pPr>
        <w:pStyle w:val="ListParagraph"/>
        <w:numPr>
          <w:ilvl w:val="0"/>
          <w:numId w:val="5"/>
        </w:numPr>
        <w:jc w:val="both"/>
        <w:rPr>
          <w:rFonts w:ascii="Arial" w:hAnsi="Arial" w:cs="Arial"/>
          <w:sz w:val="24"/>
          <w:szCs w:val="24"/>
        </w:rPr>
      </w:pPr>
      <w:r>
        <w:rPr>
          <w:rFonts w:ascii="Arial" w:hAnsi="Arial" w:cs="Arial"/>
          <w:sz w:val="24"/>
          <w:szCs w:val="24"/>
        </w:rPr>
        <w:t>Sustainability</w:t>
      </w:r>
    </w:p>
    <w:p w:rsidR="00B21F2C" w:rsidRPr="001F08E5" w:rsidRDefault="00B21F2C" w:rsidP="00B21F2C">
      <w:pPr>
        <w:pStyle w:val="ListParagraph"/>
        <w:numPr>
          <w:ilvl w:val="0"/>
          <w:numId w:val="5"/>
        </w:numPr>
        <w:jc w:val="both"/>
        <w:rPr>
          <w:rFonts w:ascii="Arial" w:hAnsi="Arial" w:cs="Arial"/>
          <w:sz w:val="24"/>
          <w:szCs w:val="24"/>
        </w:rPr>
      </w:pPr>
      <w:r w:rsidRPr="00846668">
        <w:rPr>
          <w:rFonts w:ascii="Arial" w:hAnsi="Arial" w:cs="Arial"/>
          <w:sz w:val="24"/>
          <w:szCs w:val="24"/>
        </w:rPr>
        <w:t xml:space="preserve">Other matters – </w:t>
      </w:r>
      <w:r>
        <w:rPr>
          <w:rFonts w:ascii="Arial" w:hAnsi="Arial" w:cs="Arial"/>
          <w:sz w:val="24"/>
          <w:szCs w:val="24"/>
        </w:rPr>
        <w:t xml:space="preserve">archaeology, </w:t>
      </w:r>
      <w:r w:rsidRPr="00846668">
        <w:rPr>
          <w:rFonts w:ascii="Arial" w:hAnsi="Arial" w:cs="Arial"/>
          <w:sz w:val="24"/>
          <w:szCs w:val="24"/>
        </w:rPr>
        <w:t>air quality,</w:t>
      </w:r>
      <w:r w:rsidR="008E5D93">
        <w:rPr>
          <w:rFonts w:ascii="Arial" w:hAnsi="Arial" w:cs="Arial"/>
          <w:sz w:val="24"/>
          <w:szCs w:val="24"/>
        </w:rPr>
        <w:t xml:space="preserve"> land quality </w:t>
      </w:r>
      <w:r w:rsidR="008E5D93" w:rsidRPr="001F08E5">
        <w:rPr>
          <w:rFonts w:ascii="Arial" w:hAnsi="Arial" w:cs="Arial"/>
          <w:sz w:val="24"/>
          <w:szCs w:val="24"/>
        </w:rPr>
        <w:t xml:space="preserve">and </w:t>
      </w:r>
      <w:r w:rsidRPr="001F08E5">
        <w:rPr>
          <w:rFonts w:ascii="Arial" w:hAnsi="Arial" w:cs="Arial"/>
          <w:sz w:val="24"/>
          <w:szCs w:val="24"/>
        </w:rPr>
        <w:t>public art</w:t>
      </w:r>
    </w:p>
    <w:p w:rsidR="001C23E5" w:rsidRDefault="00C34413" w:rsidP="007C3733">
      <w:pPr>
        <w:widowControl w:val="0"/>
        <w:autoSpaceDE w:val="0"/>
        <w:autoSpaceDN w:val="0"/>
        <w:spacing w:after="0" w:line="240" w:lineRule="auto"/>
        <w:ind w:right="397"/>
        <w:jc w:val="both"/>
        <w:rPr>
          <w:rFonts w:ascii="Arial" w:eastAsia="Times New Roman" w:hAnsi="Arial" w:cs="Arial"/>
          <w:sz w:val="24"/>
          <w:szCs w:val="24"/>
        </w:rPr>
      </w:pPr>
      <w:r>
        <w:rPr>
          <w:rFonts w:ascii="Arial" w:eastAsia="Times New Roman" w:hAnsi="Arial" w:cs="Arial"/>
          <w:b/>
          <w:sz w:val="24"/>
          <w:szCs w:val="24"/>
        </w:rPr>
        <w:t>Principle</w:t>
      </w:r>
    </w:p>
    <w:p w:rsidR="008E5BD1" w:rsidRPr="008E5BD1" w:rsidRDefault="008E5BD1" w:rsidP="008E5BD1">
      <w:pPr>
        <w:spacing w:after="0" w:line="240" w:lineRule="auto"/>
        <w:ind w:right="1"/>
        <w:jc w:val="both"/>
        <w:rPr>
          <w:rFonts w:ascii="Arial" w:hAnsi="Arial" w:cs="Arial"/>
          <w:sz w:val="24"/>
          <w:szCs w:val="24"/>
        </w:rPr>
      </w:pPr>
    </w:p>
    <w:p w:rsidR="00900F71" w:rsidRDefault="0070652E" w:rsidP="00931FE2">
      <w:pPr>
        <w:pStyle w:val="ListParagraph"/>
        <w:numPr>
          <w:ilvl w:val="0"/>
          <w:numId w:val="6"/>
        </w:numPr>
        <w:spacing w:after="0" w:line="240" w:lineRule="auto"/>
        <w:ind w:right="1"/>
        <w:jc w:val="both"/>
        <w:rPr>
          <w:rFonts w:ascii="Arial" w:hAnsi="Arial" w:cs="Arial"/>
          <w:sz w:val="24"/>
          <w:szCs w:val="24"/>
        </w:rPr>
      </w:pPr>
      <w:r w:rsidRPr="0070652E">
        <w:rPr>
          <w:rFonts w:ascii="Arial" w:hAnsi="Arial" w:cs="Arial"/>
          <w:sz w:val="24"/>
          <w:szCs w:val="24"/>
        </w:rPr>
        <w:t>A strategic objective of the adopted Core Strategy 2026 (paragraph 3.1.3) is to maximise the use of previously developed land</w:t>
      </w:r>
      <w:r>
        <w:rPr>
          <w:rFonts w:ascii="Arial" w:hAnsi="Arial" w:cs="Arial"/>
          <w:sz w:val="24"/>
          <w:szCs w:val="24"/>
        </w:rPr>
        <w:t>,</w:t>
      </w:r>
      <w:r w:rsidRPr="0070652E">
        <w:rPr>
          <w:rFonts w:ascii="Arial" w:hAnsi="Arial" w:cs="Arial"/>
          <w:sz w:val="24"/>
          <w:szCs w:val="24"/>
        </w:rPr>
        <w:t xml:space="preserve"> and make full and efficient use of all land in order to help protect environmental assets. Policy CS2 </w:t>
      </w:r>
      <w:r w:rsidR="00D42FD2">
        <w:rPr>
          <w:rFonts w:ascii="Arial" w:hAnsi="Arial" w:cs="Arial"/>
          <w:sz w:val="24"/>
          <w:szCs w:val="24"/>
        </w:rPr>
        <w:t xml:space="preserve">of the Core Strategy </w:t>
      </w:r>
      <w:r w:rsidRPr="0070652E">
        <w:rPr>
          <w:rFonts w:ascii="Arial" w:hAnsi="Arial" w:cs="Arial"/>
          <w:sz w:val="24"/>
          <w:szCs w:val="24"/>
        </w:rPr>
        <w:t>explicitly focusses new development on previously developed land</w:t>
      </w:r>
      <w:r w:rsidR="00D42FD2">
        <w:rPr>
          <w:rFonts w:ascii="Arial" w:hAnsi="Arial" w:cs="Arial"/>
          <w:sz w:val="24"/>
          <w:szCs w:val="24"/>
        </w:rPr>
        <w:t xml:space="preserve">; and Policy CP6 of the adopted Oxford Local Plan 2001-2016 states that maximum </w:t>
      </w:r>
      <w:r w:rsidR="00E067C8">
        <w:rPr>
          <w:rFonts w:ascii="Arial" w:hAnsi="Arial" w:cs="Arial"/>
          <w:sz w:val="24"/>
          <w:szCs w:val="24"/>
        </w:rPr>
        <w:t>and appropriate use should be made o</w:t>
      </w:r>
      <w:r w:rsidR="00D42FD2">
        <w:rPr>
          <w:rFonts w:ascii="Arial" w:hAnsi="Arial" w:cs="Arial"/>
          <w:sz w:val="24"/>
          <w:szCs w:val="24"/>
        </w:rPr>
        <w:t>f land</w:t>
      </w:r>
      <w:r w:rsidRPr="0070652E">
        <w:rPr>
          <w:rFonts w:ascii="Arial" w:hAnsi="Arial" w:cs="Arial"/>
          <w:sz w:val="24"/>
          <w:szCs w:val="24"/>
        </w:rPr>
        <w:t xml:space="preserve">. </w:t>
      </w:r>
      <w:r w:rsidR="00900F71" w:rsidRPr="0070652E">
        <w:rPr>
          <w:rFonts w:ascii="Arial" w:hAnsi="Arial" w:cs="Arial"/>
          <w:sz w:val="24"/>
          <w:szCs w:val="24"/>
        </w:rPr>
        <w:t>Policy CS1 of the Core Strategy 2026 directs new development towards accessible, sustainable sites in existing urban centre</w:t>
      </w:r>
      <w:r w:rsidR="00DA6372">
        <w:rPr>
          <w:rFonts w:ascii="Arial" w:hAnsi="Arial" w:cs="Arial"/>
          <w:sz w:val="24"/>
          <w:szCs w:val="24"/>
        </w:rPr>
        <w:t>s</w:t>
      </w:r>
      <w:r w:rsidR="0084341C">
        <w:rPr>
          <w:rFonts w:ascii="Arial" w:hAnsi="Arial" w:cs="Arial"/>
          <w:sz w:val="24"/>
          <w:szCs w:val="24"/>
        </w:rPr>
        <w:t>. T</w:t>
      </w:r>
      <w:r w:rsidR="00D42FD2">
        <w:rPr>
          <w:rFonts w:ascii="Arial" w:hAnsi="Arial" w:cs="Arial"/>
          <w:sz w:val="24"/>
          <w:szCs w:val="24"/>
        </w:rPr>
        <w:t>he application</w:t>
      </w:r>
      <w:r>
        <w:rPr>
          <w:rFonts w:ascii="Arial" w:hAnsi="Arial" w:cs="Arial"/>
          <w:sz w:val="24"/>
          <w:szCs w:val="24"/>
        </w:rPr>
        <w:t xml:space="preserve"> site is </w:t>
      </w:r>
      <w:r w:rsidR="0084341C">
        <w:rPr>
          <w:rFonts w:ascii="Arial" w:hAnsi="Arial" w:cs="Arial"/>
          <w:sz w:val="24"/>
          <w:szCs w:val="24"/>
        </w:rPr>
        <w:t xml:space="preserve">on the urban edge and </w:t>
      </w:r>
      <w:r>
        <w:rPr>
          <w:rFonts w:ascii="Arial" w:hAnsi="Arial" w:cs="Arial"/>
          <w:sz w:val="24"/>
          <w:szCs w:val="24"/>
        </w:rPr>
        <w:t>not within an existing urban centre</w:t>
      </w:r>
      <w:r w:rsidR="0084341C">
        <w:rPr>
          <w:rFonts w:ascii="Arial" w:hAnsi="Arial" w:cs="Arial"/>
          <w:sz w:val="24"/>
          <w:szCs w:val="24"/>
        </w:rPr>
        <w:t>;</w:t>
      </w:r>
      <w:r>
        <w:rPr>
          <w:rFonts w:ascii="Arial" w:hAnsi="Arial" w:cs="Arial"/>
          <w:sz w:val="24"/>
          <w:szCs w:val="24"/>
        </w:rPr>
        <w:t xml:space="preserve"> it is</w:t>
      </w:r>
      <w:r w:rsidR="0084341C">
        <w:rPr>
          <w:rFonts w:ascii="Arial" w:hAnsi="Arial" w:cs="Arial"/>
          <w:sz w:val="24"/>
          <w:szCs w:val="24"/>
        </w:rPr>
        <w:t xml:space="preserve"> however</w:t>
      </w:r>
      <w:r>
        <w:rPr>
          <w:rFonts w:ascii="Arial" w:hAnsi="Arial" w:cs="Arial"/>
          <w:sz w:val="24"/>
          <w:szCs w:val="24"/>
        </w:rPr>
        <w:t xml:space="preserve"> in part a previously developed site and as such a sustainable new use for it is required.</w:t>
      </w:r>
      <w:r w:rsidRPr="0070652E">
        <w:rPr>
          <w:rFonts w:ascii="Arial" w:hAnsi="Arial" w:cs="Arial"/>
          <w:sz w:val="24"/>
          <w:szCs w:val="24"/>
        </w:rPr>
        <w:t xml:space="preserve"> </w:t>
      </w:r>
    </w:p>
    <w:p w:rsidR="0070652E" w:rsidRPr="0070652E" w:rsidRDefault="0070652E" w:rsidP="0070652E">
      <w:pPr>
        <w:pStyle w:val="ListParagraph"/>
        <w:spacing w:after="0" w:line="240" w:lineRule="auto"/>
        <w:ind w:right="1"/>
        <w:jc w:val="both"/>
        <w:rPr>
          <w:rFonts w:ascii="Arial" w:hAnsi="Arial" w:cs="Arial"/>
          <w:sz w:val="24"/>
          <w:szCs w:val="24"/>
        </w:rPr>
      </w:pPr>
    </w:p>
    <w:p w:rsidR="007C3733" w:rsidRPr="0070652E" w:rsidRDefault="005B3FE9" w:rsidP="00931FE2">
      <w:pPr>
        <w:pStyle w:val="ListParagraph"/>
        <w:numPr>
          <w:ilvl w:val="0"/>
          <w:numId w:val="6"/>
        </w:numPr>
        <w:spacing w:after="0" w:line="240" w:lineRule="auto"/>
        <w:ind w:right="1"/>
        <w:jc w:val="both"/>
        <w:rPr>
          <w:rFonts w:ascii="Arial" w:hAnsi="Arial" w:cs="Arial"/>
          <w:sz w:val="24"/>
          <w:szCs w:val="24"/>
        </w:rPr>
      </w:pPr>
      <w:r w:rsidRPr="0070652E">
        <w:rPr>
          <w:rFonts w:ascii="Arial" w:hAnsi="Arial" w:cs="Arial"/>
          <w:sz w:val="24"/>
          <w:szCs w:val="24"/>
        </w:rPr>
        <w:t xml:space="preserve">Policy CS27 of the adopted Core Strategy states that the Council </w:t>
      </w:r>
      <w:r w:rsidR="008F02E3">
        <w:rPr>
          <w:rFonts w:ascii="Arial" w:hAnsi="Arial" w:cs="Arial"/>
          <w:sz w:val="24"/>
          <w:szCs w:val="24"/>
        </w:rPr>
        <w:t>would</w:t>
      </w:r>
      <w:r w:rsidRPr="0070652E">
        <w:rPr>
          <w:rFonts w:ascii="Arial" w:hAnsi="Arial" w:cs="Arial"/>
          <w:sz w:val="24"/>
          <w:szCs w:val="24"/>
        </w:rPr>
        <w:t xml:space="preserve"> support Oxford’s key employment sectors whilst maintaining necessary infrastructure and services to ensure a sustainable economy. </w:t>
      </w:r>
      <w:r w:rsidR="007C3733" w:rsidRPr="0070652E">
        <w:rPr>
          <w:rFonts w:ascii="Arial" w:hAnsi="Arial" w:cs="Arial"/>
          <w:sz w:val="24"/>
          <w:szCs w:val="24"/>
        </w:rPr>
        <w:t xml:space="preserve">Policy CS16 of the adopted Core Strategy 2026 states that the Council </w:t>
      </w:r>
      <w:r w:rsidR="008F02E3">
        <w:rPr>
          <w:rFonts w:ascii="Arial" w:hAnsi="Arial" w:cs="Arial"/>
          <w:sz w:val="24"/>
          <w:szCs w:val="24"/>
        </w:rPr>
        <w:t>would</w:t>
      </w:r>
      <w:r w:rsidR="007C3733" w:rsidRPr="0070652E">
        <w:rPr>
          <w:rFonts w:ascii="Arial" w:hAnsi="Arial" w:cs="Arial"/>
          <w:sz w:val="24"/>
          <w:szCs w:val="24"/>
        </w:rPr>
        <w:t xml:space="preserve"> work with the County Council and other agencies to improve accessibility to all levels of education in locations accessible by walking, cycling and public transport. Provision for community as well as educational use </w:t>
      </w:r>
      <w:r w:rsidR="008F02E3">
        <w:rPr>
          <w:rFonts w:ascii="Arial" w:hAnsi="Arial" w:cs="Arial"/>
          <w:sz w:val="24"/>
          <w:szCs w:val="24"/>
        </w:rPr>
        <w:t>would</w:t>
      </w:r>
      <w:r w:rsidR="007C3733" w:rsidRPr="0070652E">
        <w:rPr>
          <w:rFonts w:ascii="Arial" w:hAnsi="Arial" w:cs="Arial"/>
          <w:sz w:val="24"/>
          <w:szCs w:val="24"/>
        </w:rPr>
        <w:t xml:space="preserve"> be sought.</w:t>
      </w:r>
    </w:p>
    <w:p w:rsidR="007C3733" w:rsidRDefault="007C3733" w:rsidP="007C3733">
      <w:pPr>
        <w:pStyle w:val="ListParagraph"/>
        <w:spacing w:after="0" w:line="240" w:lineRule="auto"/>
        <w:ind w:right="1"/>
        <w:jc w:val="both"/>
        <w:rPr>
          <w:rFonts w:ascii="Arial" w:hAnsi="Arial" w:cs="Arial"/>
          <w:sz w:val="24"/>
          <w:szCs w:val="24"/>
        </w:rPr>
      </w:pPr>
    </w:p>
    <w:p w:rsidR="00D53988" w:rsidRDefault="00375783" w:rsidP="00931FE2">
      <w:pPr>
        <w:pStyle w:val="ListParagraph"/>
        <w:numPr>
          <w:ilvl w:val="0"/>
          <w:numId w:val="6"/>
        </w:numPr>
        <w:spacing w:after="0" w:line="240" w:lineRule="auto"/>
        <w:ind w:right="1"/>
        <w:jc w:val="both"/>
        <w:rPr>
          <w:rFonts w:ascii="Arial" w:hAnsi="Arial" w:cs="Arial"/>
          <w:sz w:val="24"/>
          <w:szCs w:val="24"/>
        </w:rPr>
      </w:pPr>
      <w:r>
        <w:rPr>
          <w:rFonts w:ascii="Arial" w:hAnsi="Arial" w:cs="Arial"/>
          <w:sz w:val="24"/>
          <w:szCs w:val="24"/>
        </w:rPr>
        <w:t>Th</w:t>
      </w:r>
      <w:r w:rsidR="007C3733">
        <w:rPr>
          <w:rFonts w:ascii="Arial" w:hAnsi="Arial" w:cs="Arial"/>
          <w:sz w:val="24"/>
          <w:szCs w:val="24"/>
        </w:rPr>
        <w:t xml:space="preserve">e Core Strategy 2026 </w:t>
      </w:r>
      <w:r>
        <w:rPr>
          <w:rFonts w:ascii="Arial" w:hAnsi="Arial" w:cs="Arial"/>
          <w:sz w:val="24"/>
          <w:szCs w:val="24"/>
        </w:rPr>
        <w:t xml:space="preserve">therefore </w:t>
      </w:r>
      <w:r w:rsidR="001C23E5">
        <w:rPr>
          <w:rFonts w:ascii="Arial" w:hAnsi="Arial" w:cs="Arial"/>
          <w:sz w:val="24"/>
          <w:szCs w:val="24"/>
        </w:rPr>
        <w:t>supports</w:t>
      </w:r>
      <w:r w:rsidR="008E5BD1">
        <w:rPr>
          <w:rFonts w:ascii="Arial" w:hAnsi="Arial" w:cs="Arial"/>
          <w:sz w:val="24"/>
          <w:szCs w:val="24"/>
        </w:rPr>
        <w:t xml:space="preserve"> </w:t>
      </w:r>
      <w:r w:rsidR="001C23E5" w:rsidRPr="00C34413">
        <w:rPr>
          <w:rFonts w:ascii="Arial" w:hAnsi="Arial" w:cs="Arial"/>
          <w:sz w:val="24"/>
          <w:szCs w:val="24"/>
        </w:rPr>
        <w:t>the science research and enterprise innovation work of the Trust</w:t>
      </w:r>
      <w:r w:rsidR="00E067C8">
        <w:rPr>
          <w:rFonts w:ascii="Arial" w:hAnsi="Arial" w:cs="Arial"/>
          <w:sz w:val="24"/>
          <w:szCs w:val="24"/>
        </w:rPr>
        <w:t xml:space="preserve"> that is proposed for this site</w:t>
      </w:r>
      <w:r w:rsidR="007C3733">
        <w:rPr>
          <w:rFonts w:ascii="Arial" w:hAnsi="Arial" w:cs="Arial"/>
          <w:sz w:val="24"/>
          <w:szCs w:val="24"/>
        </w:rPr>
        <w:t xml:space="preserve">, </w:t>
      </w:r>
      <w:r w:rsidR="008E5BD1">
        <w:rPr>
          <w:rFonts w:ascii="Arial" w:hAnsi="Arial" w:cs="Arial"/>
          <w:sz w:val="24"/>
          <w:szCs w:val="24"/>
        </w:rPr>
        <w:t>and also</w:t>
      </w:r>
      <w:r w:rsidR="007C3733">
        <w:rPr>
          <w:rFonts w:ascii="Arial" w:hAnsi="Arial" w:cs="Arial"/>
          <w:sz w:val="24"/>
          <w:szCs w:val="24"/>
        </w:rPr>
        <w:t xml:space="preserve"> </w:t>
      </w:r>
      <w:r w:rsidR="00E067C8">
        <w:rPr>
          <w:rFonts w:ascii="Arial" w:hAnsi="Arial" w:cs="Arial"/>
          <w:sz w:val="24"/>
          <w:szCs w:val="24"/>
        </w:rPr>
        <w:t>the</w:t>
      </w:r>
      <w:r w:rsidR="007C3733">
        <w:rPr>
          <w:rFonts w:ascii="Arial" w:hAnsi="Arial" w:cs="Arial"/>
          <w:sz w:val="24"/>
          <w:szCs w:val="24"/>
        </w:rPr>
        <w:t xml:space="preserve"> educational </w:t>
      </w:r>
      <w:r w:rsidR="00E067C8">
        <w:rPr>
          <w:rFonts w:ascii="Arial" w:hAnsi="Arial" w:cs="Arial"/>
          <w:sz w:val="24"/>
          <w:szCs w:val="24"/>
        </w:rPr>
        <w:t>activities</w:t>
      </w:r>
      <w:r w:rsidR="001C23E5">
        <w:rPr>
          <w:rFonts w:ascii="Arial" w:hAnsi="Arial" w:cs="Arial"/>
          <w:sz w:val="24"/>
          <w:szCs w:val="24"/>
        </w:rPr>
        <w:t>.</w:t>
      </w:r>
      <w:r w:rsidR="0070652E" w:rsidRPr="0070652E">
        <w:rPr>
          <w:rFonts w:ascii="Arial" w:hAnsi="Arial" w:cs="Arial"/>
          <w:sz w:val="24"/>
          <w:szCs w:val="24"/>
        </w:rPr>
        <w:t xml:space="preserve"> </w:t>
      </w:r>
      <w:r w:rsidR="0070652E">
        <w:rPr>
          <w:rFonts w:ascii="Arial" w:hAnsi="Arial" w:cs="Arial"/>
          <w:sz w:val="24"/>
          <w:szCs w:val="24"/>
        </w:rPr>
        <w:t xml:space="preserve">The proposed scheme concentrates the new </w:t>
      </w:r>
      <w:r w:rsidR="00D42FD2">
        <w:rPr>
          <w:rFonts w:ascii="Arial" w:hAnsi="Arial" w:cs="Arial"/>
          <w:sz w:val="24"/>
          <w:szCs w:val="24"/>
        </w:rPr>
        <w:t>buildings</w:t>
      </w:r>
      <w:r w:rsidR="0070652E">
        <w:rPr>
          <w:rFonts w:ascii="Arial" w:hAnsi="Arial" w:cs="Arial"/>
          <w:sz w:val="24"/>
          <w:szCs w:val="24"/>
        </w:rPr>
        <w:t xml:space="preserve"> on the previously developed part of the site, with </w:t>
      </w:r>
      <w:r w:rsidR="00D42FD2">
        <w:rPr>
          <w:rFonts w:ascii="Arial" w:hAnsi="Arial" w:cs="Arial"/>
          <w:sz w:val="24"/>
          <w:szCs w:val="24"/>
        </w:rPr>
        <w:t xml:space="preserve">landscaped </w:t>
      </w:r>
      <w:r w:rsidR="0070652E">
        <w:rPr>
          <w:rFonts w:ascii="Arial" w:hAnsi="Arial" w:cs="Arial"/>
          <w:sz w:val="24"/>
          <w:szCs w:val="24"/>
        </w:rPr>
        <w:t xml:space="preserve">car parking on some of the undeveloped </w:t>
      </w:r>
      <w:r w:rsidR="00D42FD2">
        <w:rPr>
          <w:rFonts w:ascii="Arial" w:hAnsi="Arial" w:cs="Arial"/>
          <w:sz w:val="24"/>
          <w:szCs w:val="24"/>
        </w:rPr>
        <w:t>area</w:t>
      </w:r>
      <w:r w:rsidR="0070652E">
        <w:rPr>
          <w:rFonts w:ascii="Arial" w:hAnsi="Arial" w:cs="Arial"/>
          <w:sz w:val="24"/>
          <w:szCs w:val="24"/>
        </w:rPr>
        <w:t xml:space="preserve"> of the site (a </w:t>
      </w:r>
      <w:r w:rsidR="00D42FD2">
        <w:rPr>
          <w:rFonts w:ascii="Arial" w:hAnsi="Arial" w:cs="Arial"/>
          <w:sz w:val="24"/>
          <w:szCs w:val="24"/>
        </w:rPr>
        <w:t xml:space="preserve">level </w:t>
      </w:r>
      <w:r w:rsidR="0070652E">
        <w:rPr>
          <w:rFonts w:ascii="Arial" w:hAnsi="Arial" w:cs="Arial"/>
          <w:sz w:val="24"/>
          <w:szCs w:val="24"/>
        </w:rPr>
        <w:t xml:space="preserve">grassland area that was previously used for pitch sports). The woodland area is not proposed </w:t>
      </w:r>
      <w:r w:rsidR="00D42FD2">
        <w:rPr>
          <w:rFonts w:ascii="Arial" w:hAnsi="Arial" w:cs="Arial"/>
          <w:sz w:val="24"/>
          <w:szCs w:val="24"/>
        </w:rPr>
        <w:t>for development</w:t>
      </w:r>
      <w:r w:rsidR="0070652E">
        <w:rPr>
          <w:rFonts w:ascii="Arial" w:hAnsi="Arial" w:cs="Arial"/>
          <w:sz w:val="24"/>
          <w:szCs w:val="24"/>
        </w:rPr>
        <w:t xml:space="preserve"> other than in connection with woodland activities.</w:t>
      </w:r>
      <w:r w:rsidR="00D53988">
        <w:rPr>
          <w:rFonts w:ascii="Arial" w:hAnsi="Arial" w:cs="Arial"/>
          <w:sz w:val="24"/>
          <w:szCs w:val="24"/>
        </w:rPr>
        <w:t xml:space="preserve"> </w:t>
      </w:r>
    </w:p>
    <w:p w:rsidR="00D53988" w:rsidRDefault="00D53988" w:rsidP="00D53988">
      <w:pPr>
        <w:pStyle w:val="ListParagraph"/>
        <w:spacing w:after="0" w:line="240" w:lineRule="auto"/>
        <w:ind w:right="1"/>
        <w:jc w:val="both"/>
        <w:rPr>
          <w:rFonts w:ascii="Arial" w:hAnsi="Arial" w:cs="Arial"/>
          <w:sz w:val="24"/>
          <w:szCs w:val="24"/>
        </w:rPr>
      </w:pPr>
    </w:p>
    <w:p w:rsidR="00D42FD2" w:rsidRDefault="00D53988" w:rsidP="00931FE2">
      <w:pPr>
        <w:pStyle w:val="ListParagraph"/>
        <w:numPr>
          <w:ilvl w:val="0"/>
          <w:numId w:val="6"/>
        </w:numPr>
        <w:spacing w:after="0" w:line="240" w:lineRule="auto"/>
        <w:ind w:right="1"/>
        <w:jc w:val="both"/>
        <w:rPr>
          <w:rFonts w:ascii="Arial" w:hAnsi="Arial" w:cs="Arial"/>
          <w:sz w:val="24"/>
          <w:szCs w:val="24"/>
        </w:rPr>
      </w:pPr>
      <w:r>
        <w:rPr>
          <w:rFonts w:ascii="Arial" w:hAnsi="Arial" w:cs="Arial"/>
          <w:sz w:val="24"/>
          <w:szCs w:val="24"/>
        </w:rPr>
        <w:t>The principal activities which are to take place on the site: in the Innovation Centre (Use Class B1) and in the Science Education Centre (Use Class D1) are regarded as acceptable in principle in residential areas.</w:t>
      </w:r>
    </w:p>
    <w:p w:rsidR="00D42FD2" w:rsidRDefault="00D42FD2" w:rsidP="00D42FD2">
      <w:pPr>
        <w:pStyle w:val="ListParagraph"/>
        <w:spacing w:after="0" w:line="240" w:lineRule="auto"/>
        <w:ind w:right="1"/>
        <w:jc w:val="both"/>
        <w:rPr>
          <w:rFonts w:ascii="Arial" w:hAnsi="Arial" w:cs="Arial"/>
          <w:sz w:val="24"/>
          <w:szCs w:val="24"/>
        </w:rPr>
      </w:pPr>
    </w:p>
    <w:p w:rsidR="005B3FE9" w:rsidRDefault="00D42FD2" w:rsidP="00931FE2">
      <w:pPr>
        <w:pStyle w:val="ListParagraph"/>
        <w:numPr>
          <w:ilvl w:val="0"/>
          <w:numId w:val="6"/>
        </w:numPr>
        <w:spacing w:after="0" w:line="240" w:lineRule="auto"/>
        <w:ind w:right="1"/>
        <w:jc w:val="both"/>
        <w:rPr>
          <w:rFonts w:ascii="Arial" w:hAnsi="Arial" w:cs="Arial"/>
          <w:sz w:val="24"/>
          <w:szCs w:val="24"/>
        </w:rPr>
      </w:pPr>
      <w:r>
        <w:rPr>
          <w:rFonts w:ascii="Arial" w:hAnsi="Arial" w:cs="Arial"/>
          <w:sz w:val="24"/>
          <w:szCs w:val="24"/>
        </w:rPr>
        <w:t>In principle therefore the scheme may be regarded as a</w:t>
      </w:r>
      <w:r w:rsidR="00AA56B9">
        <w:rPr>
          <w:rFonts w:ascii="Arial" w:hAnsi="Arial" w:cs="Arial"/>
          <w:sz w:val="24"/>
          <w:szCs w:val="24"/>
        </w:rPr>
        <w:t>n acceptable,</w:t>
      </w:r>
      <w:r>
        <w:rPr>
          <w:rFonts w:ascii="Arial" w:hAnsi="Arial" w:cs="Arial"/>
          <w:sz w:val="24"/>
          <w:szCs w:val="24"/>
        </w:rPr>
        <w:t xml:space="preserve"> sustainable re-use of the site subject to </w:t>
      </w:r>
      <w:r w:rsidR="00AA56B9">
        <w:rPr>
          <w:rFonts w:ascii="Arial" w:hAnsi="Arial" w:cs="Arial"/>
          <w:sz w:val="24"/>
          <w:szCs w:val="24"/>
        </w:rPr>
        <w:t>satisfactory</w:t>
      </w:r>
      <w:r>
        <w:rPr>
          <w:rFonts w:ascii="Arial" w:hAnsi="Arial" w:cs="Arial"/>
          <w:sz w:val="24"/>
          <w:szCs w:val="24"/>
        </w:rPr>
        <w:t xml:space="preserve"> environmental and other impacts.</w:t>
      </w:r>
    </w:p>
    <w:p w:rsidR="00E067C8" w:rsidRDefault="00E067C8" w:rsidP="00E067C8">
      <w:pPr>
        <w:spacing w:after="0" w:line="240" w:lineRule="auto"/>
        <w:ind w:left="360" w:right="1"/>
        <w:jc w:val="both"/>
        <w:rPr>
          <w:rFonts w:ascii="Arial" w:hAnsi="Arial" w:cs="Arial"/>
          <w:b/>
          <w:sz w:val="24"/>
          <w:szCs w:val="24"/>
        </w:rPr>
      </w:pPr>
    </w:p>
    <w:p w:rsidR="00E067C8" w:rsidRDefault="00E067C8" w:rsidP="00D117E5">
      <w:pPr>
        <w:spacing w:after="0" w:line="240" w:lineRule="auto"/>
        <w:ind w:right="1"/>
        <w:jc w:val="both"/>
        <w:rPr>
          <w:rFonts w:ascii="Arial" w:hAnsi="Arial" w:cs="Arial"/>
          <w:b/>
          <w:sz w:val="24"/>
          <w:szCs w:val="24"/>
        </w:rPr>
      </w:pPr>
      <w:r>
        <w:rPr>
          <w:rFonts w:ascii="Arial" w:hAnsi="Arial" w:cs="Arial"/>
          <w:b/>
          <w:sz w:val="24"/>
          <w:szCs w:val="24"/>
        </w:rPr>
        <w:t>Highway</w:t>
      </w:r>
      <w:r w:rsidR="003447C1">
        <w:rPr>
          <w:rFonts w:ascii="Arial" w:hAnsi="Arial" w:cs="Arial"/>
          <w:b/>
          <w:sz w:val="24"/>
          <w:szCs w:val="24"/>
        </w:rPr>
        <w:t>s</w:t>
      </w:r>
      <w:r>
        <w:rPr>
          <w:rFonts w:ascii="Arial" w:hAnsi="Arial" w:cs="Arial"/>
          <w:b/>
          <w:sz w:val="24"/>
          <w:szCs w:val="24"/>
        </w:rPr>
        <w:t xml:space="preserve"> </w:t>
      </w:r>
    </w:p>
    <w:p w:rsidR="00052F86" w:rsidRPr="00052F86" w:rsidRDefault="00052F86" w:rsidP="00052F86">
      <w:pPr>
        <w:autoSpaceDE w:val="0"/>
        <w:autoSpaceDN w:val="0"/>
        <w:adjustRightInd w:val="0"/>
        <w:spacing w:after="0" w:line="240" w:lineRule="auto"/>
        <w:rPr>
          <w:rFonts w:ascii="Calibri" w:hAnsi="Calibri" w:cs="Calibri"/>
          <w:color w:val="000000"/>
          <w:sz w:val="24"/>
          <w:szCs w:val="24"/>
        </w:rPr>
      </w:pPr>
    </w:p>
    <w:p w:rsidR="0046035B" w:rsidRDefault="00491FBA" w:rsidP="00931FE2">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A01BD2">
        <w:rPr>
          <w:rFonts w:ascii="Arial" w:hAnsi="Arial" w:cs="Arial"/>
          <w:color w:val="000000"/>
          <w:sz w:val="24"/>
          <w:szCs w:val="24"/>
        </w:rPr>
        <w:t xml:space="preserve">A Trip Rate Information Computer System (TRICS) </w:t>
      </w:r>
      <w:r w:rsidRPr="00A01BD2">
        <w:rPr>
          <w:rFonts w:ascii="Arial" w:hAnsi="Arial" w:cs="Arial"/>
          <w:sz w:val="24"/>
          <w:szCs w:val="24"/>
        </w:rPr>
        <w:t>analysis of the site’s extant use</w:t>
      </w:r>
      <w:r w:rsidR="00A01BD2" w:rsidRPr="00A01BD2">
        <w:rPr>
          <w:rFonts w:ascii="Arial" w:hAnsi="Arial" w:cs="Arial"/>
          <w:sz w:val="24"/>
          <w:szCs w:val="24"/>
        </w:rPr>
        <w:t xml:space="preserve"> is regarded as acceptable by the local highway authority</w:t>
      </w:r>
      <w:r w:rsidRPr="00A01BD2">
        <w:rPr>
          <w:rFonts w:ascii="Arial" w:hAnsi="Arial" w:cs="Arial"/>
          <w:sz w:val="24"/>
          <w:szCs w:val="24"/>
        </w:rPr>
        <w:t xml:space="preserve"> as </w:t>
      </w:r>
      <w:r w:rsidR="00A01BD2" w:rsidRPr="00A01BD2">
        <w:rPr>
          <w:rFonts w:ascii="Arial" w:hAnsi="Arial" w:cs="Arial"/>
          <w:sz w:val="24"/>
          <w:szCs w:val="24"/>
        </w:rPr>
        <w:t>the</w:t>
      </w:r>
      <w:r w:rsidRPr="00A01BD2">
        <w:rPr>
          <w:rFonts w:ascii="Arial" w:hAnsi="Arial" w:cs="Arial"/>
          <w:sz w:val="24"/>
          <w:szCs w:val="24"/>
        </w:rPr>
        <w:t xml:space="preserve"> basis for assessing the traffic impact of the proposed development. </w:t>
      </w:r>
      <w:r w:rsidR="00A01BD2" w:rsidRPr="00A01BD2">
        <w:rPr>
          <w:rFonts w:ascii="Arial" w:hAnsi="Arial" w:cs="Arial"/>
          <w:sz w:val="24"/>
          <w:szCs w:val="24"/>
        </w:rPr>
        <w:t xml:space="preserve">The Transport Assessment (TA) </w:t>
      </w:r>
      <w:r w:rsidR="00E24D6B">
        <w:rPr>
          <w:rFonts w:ascii="Arial" w:hAnsi="Arial" w:cs="Arial"/>
          <w:sz w:val="24"/>
          <w:szCs w:val="24"/>
        </w:rPr>
        <w:t>concludes</w:t>
      </w:r>
      <w:r w:rsidR="00A01BD2" w:rsidRPr="00A01BD2">
        <w:rPr>
          <w:rFonts w:ascii="Arial" w:hAnsi="Arial" w:cs="Arial"/>
          <w:sz w:val="24"/>
          <w:szCs w:val="24"/>
        </w:rPr>
        <w:t xml:space="preserve"> </w:t>
      </w:r>
      <w:r w:rsidR="00A01BD2" w:rsidRPr="0046035B">
        <w:rPr>
          <w:rFonts w:ascii="Arial" w:hAnsi="Arial" w:cs="Arial"/>
          <w:sz w:val="24"/>
          <w:szCs w:val="24"/>
        </w:rPr>
        <w:t xml:space="preserve">that </w:t>
      </w:r>
      <w:r w:rsidR="00A01BD2" w:rsidRPr="00A01BD2">
        <w:rPr>
          <w:rFonts w:ascii="Arial" w:hAnsi="Arial" w:cs="Arial"/>
          <w:color w:val="000000"/>
          <w:sz w:val="24"/>
          <w:szCs w:val="24"/>
        </w:rPr>
        <w:t>when compared with the extant use of the site</w:t>
      </w:r>
      <w:r w:rsidR="00A01BD2" w:rsidRPr="0046035B">
        <w:rPr>
          <w:rFonts w:ascii="Arial" w:hAnsi="Arial" w:cs="Arial"/>
          <w:color w:val="000000"/>
          <w:sz w:val="24"/>
          <w:szCs w:val="24"/>
        </w:rPr>
        <w:t xml:space="preserve"> and </w:t>
      </w:r>
      <w:r w:rsidR="00A01BD2" w:rsidRPr="0046035B">
        <w:rPr>
          <w:rFonts w:ascii="Arial" w:hAnsi="Arial" w:cs="Arial"/>
          <w:sz w:val="24"/>
          <w:szCs w:val="24"/>
        </w:rPr>
        <w:t xml:space="preserve">in a </w:t>
      </w:r>
      <w:r w:rsidR="00A01BD2" w:rsidRPr="00A01BD2">
        <w:rPr>
          <w:rFonts w:ascii="Arial" w:hAnsi="Arial" w:cs="Arial"/>
          <w:color w:val="000000"/>
          <w:sz w:val="24"/>
          <w:szCs w:val="24"/>
        </w:rPr>
        <w:t xml:space="preserve">worst case scenario, assuming that all car parking spaces on site </w:t>
      </w:r>
      <w:r w:rsidR="00A01BD2" w:rsidRPr="0046035B">
        <w:rPr>
          <w:rFonts w:ascii="Arial" w:hAnsi="Arial" w:cs="Arial"/>
          <w:color w:val="000000"/>
          <w:sz w:val="24"/>
          <w:szCs w:val="24"/>
        </w:rPr>
        <w:t>are</w:t>
      </w:r>
      <w:r w:rsidR="00A01BD2" w:rsidRPr="00A01BD2">
        <w:rPr>
          <w:rFonts w:ascii="Arial" w:hAnsi="Arial" w:cs="Arial"/>
          <w:color w:val="000000"/>
          <w:sz w:val="24"/>
          <w:szCs w:val="24"/>
        </w:rPr>
        <w:t xml:space="preserve"> fully occupied</w:t>
      </w:r>
      <w:r w:rsidR="0046035B">
        <w:rPr>
          <w:rFonts w:ascii="Arial" w:hAnsi="Arial" w:cs="Arial"/>
          <w:color w:val="000000"/>
          <w:sz w:val="24"/>
          <w:szCs w:val="24"/>
        </w:rPr>
        <w:t>:</w:t>
      </w:r>
    </w:p>
    <w:p w:rsidR="0046035B" w:rsidRDefault="0046035B" w:rsidP="0046035B">
      <w:pPr>
        <w:pStyle w:val="ListParagraph"/>
        <w:autoSpaceDE w:val="0"/>
        <w:autoSpaceDN w:val="0"/>
        <w:adjustRightInd w:val="0"/>
        <w:spacing w:after="0" w:line="240" w:lineRule="auto"/>
        <w:jc w:val="both"/>
        <w:rPr>
          <w:rFonts w:ascii="Arial" w:hAnsi="Arial" w:cs="Arial"/>
          <w:color w:val="000000"/>
          <w:sz w:val="24"/>
          <w:szCs w:val="24"/>
        </w:rPr>
      </w:pPr>
    </w:p>
    <w:p w:rsidR="0046035B" w:rsidRDefault="0046035B" w:rsidP="00931FE2">
      <w:pPr>
        <w:pStyle w:val="ListParagraph"/>
        <w:numPr>
          <w:ilvl w:val="1"/>
          <w:numId w:val="27"/>
        </w:numPr>
        <w:autoSpaceDE w:val="0"/>
        <w:autoSpaceDN w:val="0"/>
        <w:adjustRightInd w:val="0"/>
        <w:spacing w:after="0" w:line="240" w:lineRule="auto"/>
        <w:jc w:val="both"/>
        <w:rPr>
          <w:rFonts w:ascii="Arial" w:hAnsi="Arial" w:cs="Arial"/>
          <w:color w:val="000000"/>
          <w:sz w:val="24"/>
          <w:szCs w:val="24"/>
        </w:rPr>
      </w:pPr>
      <w:r w:rsidRPr="00A01BD2">
        <w:rPr>
          <w:rFonts w:ascii="Arial" w:hAnsi="Arial" w:cs="Arial"/>
          <w:color w:val="000000"/>
          <w:sz w:val="24"/>
          <w:szCs w:val="24"/>
        </w:rPr>
        <w:lastRenderedPageBreak/>
        <w:t xml:space="preserve">the development would be expected </w:t>
      </w:r>
      <w:r w:rsidR="00A01BD2" w:rsidRPr="00A01BD2">
        <w:rPr>
          <w:rFonts w:ascii="Arial" w:hAnsi="Arial" w:cs="Arial"/>
          <w:color w:val="000000"/>
          <w:sz w:val="24"/>
          <w:szCs w:val="24"/>
        </w:rPr>
        <w:t xml:space="preserve">to generate 28 additional two-way vehicular trips during the </w:t>
      </w:r>
      <w:r w:rsidR="00A01BD2" w:rsidRPr="0046035B">
        <w:rPr>
          <w:rFonts w:ascii="Arial" w:hAnsi="Arial" w:cs="Arial"/>
          <w:color w:val="000000"/>
          <w:sz w:val="24"/>
          <w:szCs w:val="24"/>
        </w:rPr>
        <w:t>morning</w:t>
      </w:r>
      <w:r w:rsidR="00A01BD2" w:rsidRPr="00A01BD2">
        <w:rPr>
          <w:rFonts w:ascii="Arial" w:hAnsi="Arial" w:cs="Arial"/>
          <w:color w:val="000000"/>
          <w:sz w:val="24"/>
          <w:szCs w:val="24"/>
        </w:rPr>
        <w:t xml:space="preserve"> peak and 16 additional two-way trips during the </w:t>
      </w:r>
      <w:r w:rsidR="00A01BD2" w:rsidRPr="0046035B">
        <w:rPr>
          <w:rFonts w:ascii="Arial" w:hAnsi="Arial" w:cs="Arial"/>
          <w:color w:val="000000"/>
          <w:sz w:val="24"/>
          <w:szCs w:val="24"/>
        </w:rPr>
        <w:t>evening</w:t>
      </w:r>
      <w:r w:rsidR="00A01BD2" w:rsidRPr="00A01BD2">
        <w:rPr>
          <w:rFonts w:ascii="Arial" w:hAnsi="Arial" w:cs="Arial"/>
          <w:color w:val="000000"/>
          <w:sz w:val="24"/>
          <w:szCs w:val="24"/>
        </w:rPr>
        <w:t xml:space="preserve"> peak</w:t>
      </w:r>
      <w:r w:rsidR="00831AA1">
        <w:rPr>
          <w:rFonts w:ascii="Arial" w:hAnsi="Arial" w:cs="Arial"/>
          <w:color w:val="000000"/>
          <w:sz w:val="24"/>
          <w:szCs w:val="24"/>
        </w:rPr>
        <w:t>. This would not be regarded as a severe residual cumulative impact on the local road network (the conditions regarded as unacceptable in the NPPF)</w:t>
      </w:r>
      <w:r w:rsidRPr="0046035B">
        <w:rPr>
          <w:rFonts w:ascii="Arial" w:hAnsi="Arial" w:cs="Arial"/>
          <w:color w:val="000000"/>
          <w:sz w:val="24"/>
          <w:szCs w:val="24"/>
        </w:rPr>
        <w:t>;</w:t>
      </w:r>
    </w:p>
    <w:p w:rsidR="00831AA1" w:rsidRDefault="00831AA1" w:rsidP="00831AA1">
      <w:pPr>
        <w:pStyle w:val="ListParagraph"/>
        <w:autoSpaceDE w:val="0"/>
        <w:autoSpaceDN w:val="0"/>
        <w:adjustRightInd w:val="0"/>
        <w:spacing w:after="0" w:line="240" w:lineRule="auto"/>
        <w:ind w:left="1440"/>
        <w:jc w:val="both"/>
        <w:rPr>
          <w:rFonts w:ascii="Arial" w:hAnsi="Arial" w:cs="Arial"/>
          <w:color w:val="000000"/>
          <w:sz w:val="24"/>
          <w:szCs w:val="24"/>
        </w:rPr>
      </w:pPr>
    </w:p>
    <w:p w:rsidR="0046035B" w:rsidRDefault="0046035B" w:rsidP="00931FE2">
      <w:pPr>
        <w:pStyle w:val="ListParagraph"/>
        <w:numPr>
          <w:ilvl w:val="1"/>
          <w:numId w:val="27"/>
        </w:numPr>
        <w:autoSpaceDE w:val="0"/>
        <w:autoSpaceDN w:val="0"/>
        <w:adjustRightInd w:val="0"/>
        <w:spacing w:after="0" w:line="240" w:lineRule="auto"/>
        <w:jc w:val="both"/>
        <w:rPr>
          <w:rFonts w:ascii="Arial" w:hAnsi="Arial" w:cs="Arial"/>
          <w:color w:val="000000"/>
          <w:sz w:val="24"/>
          <w:szCs w:val="24"/>
        </w:rPr>
      </w:pPr>
      <w:r w:rsidRPr="0046035B">
        <w:rPr>
          <w:rFonts w:ascii="Arial" w:hAnsi="Arial" w:cs="Arial"/>
          <w:color w:val="000000"/>
          <w:sz w:val="24"/>
          <w:szCs w:val="24"/>
        </w:rPr>
        <w:t xml:space="preserve">the Science Education Centre (SEC) would generate </w:t>
      </w:r>
      <w:r w:rsidR="003447C1">
        <w:rPr>
          <w:rFonts w:ascii="Arial" w:hAnsi="Arial" w:cs="Arial"/>
          <w:color w:val="000000"/>
          <w:sz w:val="24"/>
          <w:szCs w:val="24"/>
        </w:rPr>
        <w:t>about</w:t>
      </w:r>
      <w:r w:rsidRPr="0046035B">
        <w:rPr>
          <w:rFonts w:ascii="Arial" w:hAnsi="Arial" w:cs="Arial"/>
          <w:color w:val="000000"/>
          <w:sz w:val="24"/>
          <w:szCs w:val="24"/>
        </w:rPr>
        <w:t xml:space="preserve"> 10 two-way trips per day, but because v</w:t>
      </w:r>
      <w:r w:rsidR="00A01BD2" w:rsidRPr="0046035B">
        <w:rPr>
          <w:rFonts w:ascii="Arial" w:hAnsi="Arial" w:cs="Arial"/>
          <w:color w:val="000000"/>
          <w:sz w:val="24"/>
          <w:szCs w:val="24"/>
        </w:rPr>
        <w:t xml:space="preserve">isitors to the </w:t>
      </w:r>
      <w:r w:rsidRPr="0046035B">
        <w:rPr>
          <w:rFonts w:ascii="Arial" w:hAnsi="Arial" w:cs="Arial"/>
          <w:color w:val="000000"/>
          <w:sz w:val="24"/>
          <w:szCs w:val="24"/>
        </w:rPr>
        <w:t xml:space="preserve">SEC </w:t>
      </w:r>
      <w:r w:rsidR="00A01BD2" w:rsidRPr="0046035B">
        <w:rPr>
          <w:rFonts w:ascii="Arial" w:hAnsi="Arial" w:cs="Arial"/>
          <w:color w:val="000000"/>
          <w:sz w:val="24"/>
          <w:szCs w:val="24"/>
        </w:rPr>
        <w:t>would arrive after 9:30 and depart before 15:30</w:t>
      </w:r>
      <w:r w:rsidR="003447C1">
        <w:rPr>
          <w:rFonts w:ascii="Arial" w:hAnsi="Arial" w:cs="Arial"/>
          <w:color w:val="000000"/>
          <w:sz w:val="24"/>
          <w:szCs w:val="24"/>
        </w:rPr>
        <w:t xml:space="preserve"> (indeed that </w:t>
      </w:r>
      <w:r w:rsidRPr="0046035B">
        <w:rPr>
          <w:rFonts w:ascii="Arial" w:hAnsi="Arial" w:cs="Arial"/>
          <w:color w:val="000000"/>
          <w:sz w:val="24"/>
          <w:szCs w:val="24"/>
        </w:rPr>
        <w:t>most SEC visitors would arrive by coach or mini-bus</w:t>
      </w:r>
      <w:r w:rsidR="003447C1">
        <w:rPr>
          <w:rFonts w:ascii="Arial" w:hAnsi="Arial" w:cs="Arial"/>
          <w:color w:val="000000"/>
          <w:sz w:val="24"/>
          <w:szCs w:val="24"/>
        </w:rPr>
        <w:t>)</w:t>
      </w:r>
      <w:r w:rsidRPr="0046035B">
        <w:rPr>
          <w:rFonts w:ascii="Arial" w:hAnsi="Arial" w:cs="Arial"/>
          <w:color w:val="000000"/>
          <w:sz w:val="24"/>
          <w:szCs w:val="24"/>
        </w:rPr>
        <w:t>, these</w:t>
      </w:r>
      <w:r w:rsidR="00A01BD2" w:rsidRPr="0046035B">
        <w:rPr>
          <w:rFonts w:ascii="Arial" w:hAnsi="Arial" w:cs="Arial"/>
          <w:color w:val="000000"/>
          <w:sz w:val="24"/>
          <w:szCs w:val="24"/>
        </w:rPr>
        <w:t xml:space="preserve"> trips </w:t>
      </w:r>
      <w:r w:rsidRPr="0046035B">
        <w:rPr>
          <w:rFonts w:ascii="Arial" w:hAnsi="Arial" w:cs="Arial"/>
          <w:color w:val="000000"/>
          <w:sz w:val="24"/>
          <w:szCs w:val="24"/>
        </w:rPr>
        <w:t xml:space="preserve">would not occur </w:t>
      </w:r>
      <w:r w:rsidR="00A01BD2" w:rsidRPr="0046035B">
        <w:rPr>
          <w:rFonts w:ascii="Arial" w:hAnsi="Arial" w:cs="Arial"/>
          <w:color w:val="000000"/>
          <w:sz w:val="24"/>
          <w:szCs w:val="24"/>
        </w:rPr>
        <w:t xml:space="preserve">during the </w:t>
      </w:r>
      <w:r w:rsidRPr="0046035B">
        <w:rPr>
          <w:rFonts w:ascii="Arial" w:hAnsi="Arial" w:cs="Arial"/>
          <w:color w:val="000000"/>
          <w:sz w:val="24"/>
          <w:szCs w:val="24"/>
        </w:rPr>
        <w:t>morning</w:t>
      </w:r>
      <w:r w:rsidR="00A01BD2" w:rsidRPr="0046035B">
        <w:rPr>
          <w:rFonts w:ascii="Arial" w:hAnsi="Arial" w:cs="Arial"/>
          <w:color w:val="000000"/>
          <w:sz w:val="24"/>
          <w:szCs w:val="24"/>
        </w:rPr>
        <w:t xml:space="preserve"> or </w:t>
      </w:r>
      <w:r w:rsidRPr="0046035B">
        <w:rPr>
          <w:rFonts w:ascii="Arial" w:hAnsi="Arial" w:cs="Arial"/>
          <w:color w:val="000000"/>
          <w:sz w:val="24"/>
          <w:szCs w:val="24"/>
        </w:rPr>
        <w:t>evening</w:t>
      </w:r>
      <w:r w:rsidR="00A01BD2" w:rsidRPr="0046035B">
        <w:rPr>
          <w:rFonts w:ascii="Arial" w:hAnsi="Arial" w:cs="Arial"/>
          <w:color w:val="000000"/>
          <w:sz w:val="24"/>
          <w:szCs w:val="24"/>
        </w:rPr>
        <w:t xml:space="preserve"> peak network times</w:t>
      </w:r>
      <w:r>
        <w:rPr>
          <w:rFonts w:ascii="Arial" w:hAnsi="Arial" w:cs="Arial"/>
          <w:color w:val="000000"/>
          <w:sz w:val="24"/>
          <w:szCs w:val="24"/>
        </w:rPr>
        <w:t>; and,</w:t>
      </w:r>
    </w:p>
    <w:p w:rsidR="003447C1" w:rsidRDefault="003447C1" w:rsidP="003447C1">
      <w:pPr>
        <w:pStyle w:val="ListParagraph"/>
        <w:autoSpaceDE w:val="0"/>
        <w:autoSpaceDN w:val="0"/>
        <w:adjustRightInd w:val="0"/>
        <w:spacing w:after="0" w:line="240" w:lineRule="auto"/>
        <w:ind w:left="1440"/>
        <w:jc w:val="both"/>
        <w:rPr>
          <w:rFonts w:ascii="Arial" w:hAnsi="Arial" w:cs="Arial"/>
          <w:color w:val="000000"/>
          <w:sz w:val="24"/>
          <w:szCs w:val="24"/>
        </w:rPr>
      </w:pPr>
    </w:p>
    <w:p w:rsidR="00A01BD2" w:rsidRPr="0046035B" w:rsidRDefault="0046035B" w:rsidP="00931FE2">
      <w:pPr>
        <w:pStyle w:val="ListParagraph"/>
        <w:numPr>
          <w:ilvl w:val="1"/>
          <w:numId w:val="2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00A01BD2" w:rsidRPr="0046035B">
        <w:rPr>
          <w:rFonts w:ascii="Arial" w:hAnsi="Arial" w:cs="Arial"/>
          <w:color w:val="000000"/>
          <w:sz w:val="24"/>
          <w:szCs w:val="24"/>
        </w:rPr>
        <w:t>he proposed café</w:t>
      </w:r>
      <w:r>
        <w:rPr>
          <w:rFonts w:ascii="Arial" w:hAnsi="Arial" w:cs="Arial"/>
          <w:color w:val="000000"/>
          <w:sz w:val="24"/>
          <w:szCs w:val="24"/>
        </w:rPr>
        <w:t>, which</w:t>
      </w:r>
      <w:r w:rsidR="00A01BD2" w:rsidRPr="0046035B">
        <w:rPr>
          <w:rFonts w:ascii="Arial" w:hAnsi="Arial" w:cs="Arial"/>
          <w:color w:val="000000"/>
          <w:sz w:val="24"/>
          <w:szCs w:val="24"/>
        </w:rPr>
        <w:t xml:space="preserve"> is intended to serve staff and visitors to the site as a whole</w:t>
      </w:r>
      <w:r>
        <w:rPr>
          <w:rFonts w:ascii="Arial" w:hAnsi="Arial" w:cs="Arial"/>
          <w:color w:val="000000"/>
          <w:sz w:val="24"/>
          <w:szCs w:val="24"/>
        </w:rPr>
        <w:t>,</w:t>
      </w:r>
      <w:r w:rsidR="00A01BD2" w:rsidRPr="0046035B">
        <w:rPr>
          <w:rFonts w:ascii="Arial" w:hAnsi="Arial" w:cs="Arial"/>
          <w:color w:val="000000"/>
          <w:sz w:val="24"/>
          <w:szCs w:val="24"/>
        </w:rPr>
        <w:t xml:space="preserve"> is not considered to be a destination attracting trips in its own right.</w:t>
      </w:r>
    </w:p>
    <w:p w:rsidR="0046035B" w:rsidRPr="0046035B" w:rsidRDefault="0046035B" w:rsidP="0046035B">
      <w:pPr>
        <w:pStyle w:val="ListParagraph"/>
        <w:autoSpaceDE w:val="0"/>
        <w:autoSpaceDN w:val="0"/>
        <w:adjustRightInd w:val="0"/>
        <w:spacing w:after="0" w:line="240" w:lineRule="auto"/>
        <w:jc w:val="both"/>
        <w:rPr>
          <w:rFonts w:ascii="Arial" w:hAnsi="Arial" w:cs="Arial"/>
          <w:color w:val="000000"/>
          <w:sz w:val="24"/>
          <w:szCs w:val="24"/>
        </w:rPr>
      </w:pPr>
    </w:p>
    <w:p w:rsidR="00F17ECF" w:rsidRDefault="003447C1" w:rsidP="00931FE2">
      <w:pPr>
        <w:pStyle w:val="Default"/>
        <w:numPr>
          <w:ilvl w:val="0"/>
          <w:numId w:val="6"/>
        </w:numPr>
        <w:jc w:val="both"/>
        <w:rPr>
          <w:rFonts w:ascii="Arial" w:hAnsi="Arial" w:cs="Arial"/>
        </w:rPr>
      </w:pPr>
      <w:r w:rsidRPr="00F17ECF">
        <w:rPr>
          <w:rFonts w:ascii="Arial" w:hAnsi="Arial" w:cs="Arial"/>
        </w:rPr>
        <w:t>The highway authority is satisfied with this analysis</w:t>
      </w:r>
      <w:r w:rsidR="00F17ECF">
        <w:rPr>
          <w:rFonts w:ascii="Arial" w:hAnsi="Arial" w:cs="Arial"/>
        </w:rPr>
        <w:t xml:space="preserve"> but considers</w:t>
      </w:r>
      <w:r w:rsidR="00813D4D" w:rsidRPr="00F17ECF">
        <w:rPr>
          <w:rFonts w:ascii="Arial" w:hAnsi="Arial" w:cs="Arial"/>
        </w:rPr>
        <w:t xml:space="preserve"> that </w:t>
      </w:r>
      <w:r w:rsidRPr="00F17ECF">
        <w:rPr>
          <w:rFonts w:ascii="Arial" w:eastAsiaTheme="minorHAnsi" w:hAnsi="Arial" w:cs="Arial"/>
          <w:lang w:eastAsia="en-US"/>
        </w:rPr>
        <w:t>the</w:t>
      </w:r>
      <w:r w:rsidR="00F17ECF">
        <w:rPr>
          <w:rFonts w:ascii="Arial" w:eastAsiaTheme="minorHAnsi" w:hAnsi="Arial" w:cs="Arial"/>
          <w:lang w:eastAsia="en-US"/>
        </w:rPr>
        <w:t xml:space="preserve"> resulting</w:t>
      </w:r>
      <w:r w:rsidRPr="00F17ECF">
        <w:rPr>
          <w:rFonts w:ascii="Arial" w:eastAsiaTheme="minorHAnsi" w:hAnsi="Arial" w:cs="Arial"/>
          <w:lang w:eastAsia="en-US"/>
        </w:rPr>
        <w:t xml:space="preserve"> </w:t>
      </w:r>
      <w:r w:rsidR="00F17ECF" w:rsidRPr="00F17ECF">
        <w:rPr>
          <w:rFonts w:ascii="Arial" w:eastAsiaTheme="minorHAnsi" w:hAnsi="Arial" w:cs="Arial"/>
          <w:lang w:eastAsia="en-US"/>
        </w:rPr>
        <w:t xml:space="preserve">increase in vehicle movements along </w:t>
      </w:r>
      <w:r w:rsidR="00F17ECF">
        <w:rPr>
          <w:rFonts w:ascii="Arial" w:eastAsiaTheme="minorHAnsi" w:hAnsi="Arial" w:cs="Arial"/>
          <w:lang w:eastAsia="en-US"/>
        </w:rPr>
        <w:t>the</w:t>
      </w:r>
      <w:r w:rsidR="00F17ECF" w:rsidRPr="00F17ECF">
        <w:rPr>
          <w:rFonts w:ascii="Arial" w:eastAsiaTheme="minorHAnsi" w:hAnsi="Arial" w:cs="Arial"/>
          <w:lang w:eastAsia="en-US"/>
        </w:rPr>
        <w:t xml:space="preserve"> section of Old Road between Quarry Road and the junction with Windmill Road / The Slade during the peak hours as a result of this development </w:t>
      </w:r>
      <w:r w:rsidR="00F17ECF">
        <w:rPr>
          <w:rFonts w:ascii="Arial" w:eastAsiaTheme="minorHAnsi" w:hAnsi="Arial" w:cs="Arial"/>
          <w:lang w:eastAsia="en-US"/>
        </w:rPr>
        <w:t xml:space="preserve">(potentially </w:t>
      </w:r>
      <w:r w:rsidR="00F17ECF" w:rsidRPr="00F17ECF">
        <w:rPr>
          <w:rFonts w:ascii="Arial" w:eastAsiaTheme="minorHAnsi" w:hAnsi="Arial" w:cs="Arial"/>
          <w:lang w:eastAsia="en-US"/>
        </w:rPr>
        <w:t xml:space="preserve">up to 8% in the morning peak) could have a detrimental impact upon the operation of the highway network. </w:t>
      </w:r>
      <w:r w:rsidR="00B53759">
        <w:rPr>
          <w:rFonts w:ascii="Arial" w:eastAsiaTheme="minorHAnsi" w:hAnsi="Arial" w:cs="Arial"/>
          <w:lang w:eastAsia="en-US"/>
        </w:rPr>
        <w:t>T</w:t>
      </w:r>
      <w:r w:rsidR="00F17ECF" w:rsidRPr="00F17ECF">
        <w:rPr>
          <w:rFonts w:ascii="Arial" w:eastAsiaTheme="minorHAnsi" w:hAnsi="Arial" w:cs="Arial"/>
          <w:lang w:eastAsia="en-US"/>
        </w:rPr>
        <w:t xml:space="preserve">he highway authority is </w:t>
      </w:r>
      <w:r w:rsidR="00B53759">
        <w:rPr>
          <w:rFonts w:ascii="Arial" w:eastAsiaTheme="minorHAnsi" w:hAnsi="Arial" w:cs="Arial"/>
          <w:lang w:eastAsia="en-US"/>
        </w:rPr>
        <w:t xml:space="preserve">therefore </w:t>
      </w:r>
      <w:r w:rsidR="00F17ECF" w:rsidRPr="00F17ECF">
        <w:rPr>
          <w:rFonts w:ascii="Arial" w:eastAsiaTheme="minorHAnsi" w:hAnsi="Arial" w:cs="Arial"/>
          <w:lang w:eastAsia="en-US"/>
        </w:rPr>
        <w:t>requesting</w:t>
      </w:r>
      <w:r w:rsidR="00F17ECF" w:rsidRPr="00F17ECF">
        <w:rPr>
          <w:rFonts w:ascii="Arial" w:hAnsi="Arial" w:cs="Arial"/>
        </w:rPr>
        <w:t xml:space="preserve"> </w:t>
      </w:r>
      <w:r w:rsidR="00CC026B" w:rsidRPr="00F17ECF">
        <w:rPr>
          <w:rFonts w:ascii="Arial" w:hAnsi="Arial" w:cs="Arial"/>
        </w:rPr>
        <w:t xml:space="preserve">a legal agreement </w:t>
      </w:r>
      <w:r w:rsidR="00CC026B">
        <w:rPr>
          <w:rFonts w:ascii="Arial" w:hAnsi="Arial" w:cs="Arial"/>
        </w:rPr>
        <w:t>with the developer to secure</w:t>
      </w:r>
      <w:r w:rsidR="00F17ECF" w:rsidRPr="00F17ECF">
        <w:rPr>
          <w:rFonts w:ascii="Arial" w:hAnsi="Arial" w:cs="Arial"/>
        </w:rPr>
        <w:t xml:space="preserve"> £20,000 in order to review the layout and locatio</w:t>
      </w:r>
      <w:r w:rsidR="00CC026B">
        <w:rPr>
          <w:rFonts w:ascii="Arial" w:hAnsi="Arial" w:cs="Arial"/>
        </w:rPr>
        <w:t>n of the parking bays along that</w:t>
      </w:r>
      <w:r w:rsidR="00F17ECF" w:rsidRPr="00F17ECF">
        <w:rPr>
          <w:rFonts w:ascii="Arial" w:hAnsi="Arial" w:cs="Arial"/>
        </w:rPr>
        <w:t xml:space="preserve"> </w:t>
      </w:r>
      <w:r w:rsidR="00F17ECF">
        <w:rPr>
          <w:rFonts w:ascii="Arial" w:hAnsi="Arial" w:cs="Arial"/>
        </w:rPr>
        <w:t>part</w:t>
      </w:r>
      <w:r w:rsidR="00CC026B">
        <w:rPr>
          <w:rFonts w:ascii="Arial" w:hAnsi="Arial" w:cs="Arial"/>
        </w:rPr>
        <w:t xml:space="preserve"> of Old Road;</w:t>
      </w:r>
      <w:r w:rsidR="00E24D6B">
        <w:rPr>
          <w:rFonts w:ascii="Arial" w:hAnsi="Arial" w:cs="Arial"/>
        </w:rPr>
        <w:t xml:space="preserve"> and, </w:t>
      </w:r>
      <w:r w:rsidR="00CC026B">
        <w:rPr>
          <w:rFonts w:ascii="Arial" w:hAnsi="Arial" w:cs="Arial"/>
        </w:rPr>
        <w:t>after</w:t>
      </w:r>
      <w:r w:rsidR="00F17ECF" w:rsidRPr="00F17ECF">
        <w:rPr>
          <w:rFonts w:ascii="Arial" w:hAnsi="Arial" w:cs="Arial"/>
        </w:rPr>
        <w:t xml:space="preserve"> public consultation, to amend the Traffic Regulation Order and the physical layout / location of parking bays.  </w:t>
      </w:r>
    </w:p>
    <w:p w:rsidR="009D173C" w:rsidRDefault="009D173C" w:rsidP="009D173C">
      <w:pPr>
        <w:pStyle w:val="Default"/>
        <w:ind w:left="720"/>
        <w:jc w:val="both"/>
        <w:rPr>
          <w:rFonts w:ascii="Arial" w:hAnsi="Arial" w:cs="Arial"/>
        </w:rPr>
      </w:pPr>
    </w:p>
    <w:p w:rsidR="009D173C" w:rsidRDefault="009D173C" w:rsidP="00931FE2">
      <w:pPr>
        <w:pStyle w:val="Default"/>
        <w:numPr>
          <w:ilvl w:val="0"/>
          <w:numId w:val="6"/>
        </w:numPr>
        <w:jc w:val="both"/>
        <w:rPr>
          <w:rFonts w:ascii="Arial" w:hAnsi="Arial" w:cs="Arial"/>
        </w:rPr>
      </w:pPr>
      <w:r>
        <w:rPr>
          <w:rFonts w:ascii="Arial" w:hAnsi="Arial" w:cs="Arial"/>
        </w:rPr>
        <w:t>The highway authority is also satisfied with:</w:t>
      </w:r>
    </w:p>
    <w:p w:rsidR="009D173C" w:rsidRDefault="009D173C" w:rsidP="009D173C">
      <w:pPr>
        <w:pStyle w:val="Default"/>
        <w:ind w:left="720"/>
        <w:jc w:val="both"/>
        <w:rPr>
          <w:rFonts w:ascii="Arial" w:hAnsi="Arial" w:cs="Arial"/>
        </w:rPr>
      </w:pPr>
    </w:p>
    <w:p w:rsidR="00A55F8C" w:rsidRDefault="009D173C" w:rsidP="00931FE2">
      <w:pPr>
        <w:pStyle w:val="Default"/>
        <w:numPr>
          <w:ilvl w:val="1"/>
          <w:numId w:val="27"/>
        </w:numPr>
        <w:jc w:val="both"/>
        <w:rPr>
          <w:rFonts w:ascii="Arial" w:hAnsi="Arial" w:cs="Arial"/>
        </w:rPr>
      </w:pPr>
      <w:r>
        <w:rPr>
          <w:rFonts w:ascii="Arial" w:hAnsi="Arial" w:cs="Arial"/>
        </w:rPr>
        <w:t xml:space="preserve">the accessibility of the site via the local highway network </w:t>
      </w:r>
      <w:r w:rsidR="00052F86">
        <w:rPr>
          <w:rFonts w:ascii="Arial" w:hAnsi="Arial" w:cs="Arial"/>
        </w:rPr>
        <w:t xml:space="preserve">by means of </w:t>
      </w:r>
      <w:r>
        <w:rPr>
          <w:rFonts w:ascii="Arial" w:hAnsi="Arial" w:cs="Arial"/>
        </w:rPr>
        <w:t xml:space="preserve"> walking, cycling and public transport although </w:t>
      </w:r>
      <w:r w:rsidR="00052F86">
        <w:rPr>
          <w:rFonts w:ascii="Arial" w:hAnsi="Arial" w:cs="Arial"/>
        </w:rPr>
        <w:t>the highway authority</w:t>
      </w:r>
      <w:r>
        <w:rPr>
          <w:rFonts w:ascii="Arial" w:hAnsi="Arial" w:cs="Arial"/>
        </w:rPr>
        <w:t xml:space="preserve"> is requesting a condition that the Travel Plan be </w:t>
      </w:r>
      <w:r w:rsidR="00A55F8C">
        <w:rPr>
          <w:rFonts w:ascii="Arial" w:hAnsi="Arial" w:cs="Arial"/>
        </w:rPr>
        <w:t>revised explaining:</w:t>
      </w:r>
      <w:r>
        <w:rPr>
          <w:rFonts w:ascii="Arial" w:hAnsi="Arial" w:cs="Arial"/>
        </w:rPr>
        <w:t xml:space="preserve"> </w:t>
      </w:r>
    </w:p>
    <w:p w:rsidR="00A55F8C" w:rsidRDefault="009D173C" w:rsidP="00D53988">
      <w:pPr>
        <w:pStyle w:val="Default"/>
        <w:numPr>
          <w:ilvl w:val="2"/>
          <w:numId w:val="30"/>
        </w:numPr>
        <w:jc w:val="both"/>
        <w:rPr>
          <w:rFonts w:ascii="Arial" w:hAnsi="Arial" w:cs="Arial"/>
        </w:rPr>
      </w:pPr>
      <w:r>
        <w:rPr>
          <w:rFonts w:ascii="Arial" w:hAnsi="Arial" w:cs="Arial"/>
        </w:rPr>
        <w:t xml:space="preserve">how travel to and from the different elements of the development (the IC, SEC and the woodland) </w:t>
      </w:r>
      <w:r w:rsidR="008F02E3">
        <w:rPr>
          <w:rFonts w:ascii="Arial" w:hAnsi="Arial" w:cs="Arial"/>
        </w:rPr>
        <w:t>would</w:t>
      </w:r>
      <w:r w:rsidRPr="009D173C">
        <w:rPr>
          <w:rFonts w:ascii="Arial" w:hAnsi="Arial" w:cs="Arial"/>
        </w:rPr>
        <w:t xml:space="preserve"> be managed </w:t>
      </w:r>
      <w:r w:rsidR="00A55F8C">
        <w:rPr>
          <w:rFonts w:ascii="Arial" w:hAnsi="Arial" w:cs="Arial"/>
        </w:rPr>
        <w:t xml:space="preserve">and improved </w:t>
      </w:r>
      <w:r w:rsidRPr="009D173C">
        <w:rPr>
          <w:rFonts w:ascii="Arial" w:hAnsi="Arial" w:cs="Arial"/>
        </w:rPr>
        <w:t xml:space="preserve">and </w:t>
      </w:r>
      <w:r>
        <w:rPr>
          <w:rFonts w:ascii="Arial" w:hAnsi="Arial" w:cs="Arial"/>
        </w:rPr>
        <w:t xml:space="preserve">how </w:t>
      </w:r>
      <w:r w:rsidRPr="009D173C">
        <w:rPr>
          <w:rFonts w:ascii="Arial" w:hAnsi="Arial" w:cs="Arial"/>
        </w:rPr>
        <w:t>sustainable travel promoted to each set of users</w:t>
      </w:r>
      <w:r w:rsidR="00A55F8C">
        <w:rPr>
          <w:rFonts w:ascii="Arial" w:hAnsi="Arial" w:cs="Arial"/>
        </w:rPr>
        <w:t>;</w:t>
      </w:r>
    </w:p>
    <w:p w:rsidR="00A55F8C" w:rsidRDefault="00A55F8C" w:rsidP="00D53988">
      <w:pPr>
        <w:pStyle w:val="Default"/>
        <w:numPr>
          <w:ilvl w:val="2"/>
          <w:numId w:val="30"/>
        </w:numPr>
        <w:jc w:val="both"/>
        <w:rPr>
          <w:rFonts w:ascii="Arial" w:hAnsi="Arial" w:cs="Arial"/>
        </w:rPr>
      </w:pPr>
      <w:r>
        <w:rPr>
          <w:rFonts w:ascii="Arial" w:hAnsi="Arial" w:cs="Arial"/>
        </w:rPr>
        <w:t>how</w:t>
      </w:r>
      <w:r w:rsidR="009D173C" w:rsidRPr="009D173C">
        <w:rPr>
          <w:rFonts w:ascii="Arial" w:hAnsi="Arial" w:cs="Arial"/>
        </w:rPr>
        <w:t xml:space="preserve"> </w:t>
      </w:r>
      <w:r w:rsidR="009D173C">
        <w:rPr>
          <w:rFonts w:ascii="Arial" w:hAnsi="Arial" w:cs="Arial"/>
        </w:rPr>
        <w:t xml:space="preserve">the </w:t>
      </w:r>
      <w:r w:rsidR="009D173C" w:rsidRPr="009D173C">
        <w:rPr>
          <w:rFonts w:ascii="Arial" w:hAnsi="Arial" w:cs="Arial"/>
        </w:rPr>
        <w:t>on-site parking spaces</w:t>
      </w:r>
      <w:r>
        <w:rPr>
          <w:rFonts w:ascii="Arial" w:hAnsi="Arial" w:cs="Arial"/>
        </w:rPr>
        <w:t xml:space="preserve"> </w:t>
      </w:r>
      <w:r w:rsidR="008F02E3">
        <w:rPr>
          <w:rFonts w:ascii="Arial" w:hAnsi="Arial" w:cs="Arial"/>
        </w:rPr>
        <w:t>would</w:t>
      </w:r>
      <w:r>
        <w:rPr>
          <w:rFonts w:ascii="Arial" w:hAnsi="Arial" w:cs="Arial"/>
        </w:rPr>
        <w:t xml:space="preserve"> be managed to be</w:t>
      </w:r>
      <w:r w:rsidR="009D173C" w:rsidRPr="009D173C">
        <w:rPr>
          <w:rFonts w:ascii="Arial" w:hAnsi="Arial" w:cs="Arial"/>
        </w:rPr>
        <w:t xml:space="preserve"> efficient and equitable</w:t>
      </w:r>
      <w:r>
        <w:rPr>
          <w:rFonts w:ascii="Arial" w:hAnsi="Arial" w:cs="Arial"/>
        </w:rPr>
        <w:t xml:space="preserve"> thus</w:t>
      </w:r>
      <w:r w:rsidR="009D173C" w:rsidRPr="009D173C">
        <w:rPr>
          <w:rFonts w:ascii="Arial" w:hAnsi="Arial" w:cs="Arial"/>
        </w:rPr>
        <w:t xml:space="preserve"> ensuring no overspill parking takes place (and appropriate steps are taken if this does happen)</w:t>
      </w:r>
      <w:r>
        <w:rPr>
          <w:rFonts w:ascii="Arial" w:hAnsi="Arial" w:cs="Arial"/>
        </w:rPr>
        <w:t>;</w:t>
      </w:r>
    </w:p>
    <w:p w:rsidR="00A55F8C" w:rsidRPr="00A55F8C" w:rsidRDefault="009D173C" w:rsidP="00D53988">
      <w:pPr>
        <w:pStyle w:val="Default"/>
        <w:numPr>
          <w:ilvl w:val="2"/>
          <w:numId w:val="30"/>
        </w:numPr>
        <w:jc w:val="both"/>
        <w:rPr>
          <w:rFonts w:ascii="Arial" w:hAnsi="Arial" w:cs="Arial"/>
        </w:rPr>
      </w:pPr>
      <w:r w:rsidRPr="009D173C">
        <w:rPr>
          <w:rFonts w:ascii="Arial" w:hAnsi="Arial" w:cs="Arial"/>
        </w:rPr>
        <w:t>management of any parking on Quarry Road (limite</w:t>
      </w:r>
      <w:r w:rsidR="00A55F8C">
        <w:rPr>
          <w:rFonts w:ascii="Arial" w:hAnsi="Arial" w:cs="Arial"/>
        </w:rPr>
        <w:t>d to drop-off and pick-up only)</w:t>
      </w:r>
      <w:r w:rsidR="00407374">
        <w:rPr>
          <w:rFonts w:ascii="Arial" w:hAnsi="Arial" w:cs="Arial"/>
        </w:rPr>
        <w:t xml:space="preserve"> through a </w:t>
      </w:r>
      <w:r w:rsidR="00407374" w:rsidRPr="00F17ECF">
        <w:rPr>
          <w:rFonts w:ascii="Arial" w:hAnsi="Arial" w:cs="Arial"/>
        </w:rPr>
        <w:t>Delivery Service Collection and Drop-off Plan</w:t>
      </w:r>
      <w:r w:rsidR="00407374">
        <w:rPr>
          <w:rFonts w:ascii="Arial" w:hAnsi="Arial" w:cs="Arial"/>
        </w:rPr>
        <w:t xml:space="preserve"> (DSCDP)</w:t>
      </w:r>
      <w:r w:rsidR="00A55F8C">
        <w:rPr>
          <w:rFonts w:ascii="Arial" w:hAnsi="Arial" w:cs="Arial"/>
        </w:rPr>
        <w:t>;</w:t>
      </w:r>
      <w:r w:rsidRPr="009D173C">
        <w:rPr>
          <w:rFonts w:ascii="Arial" w:hAnsi="Arial" w:cs="Arial"/>
        </w:rPr>
        <w:t xml:space="preserve"> </w:t>
      </w:r>
      <w:r w:rsidRPr="00A55F8C">
        <w:rPr>
          <w:rFonts w:ascii="Arial" w:hAnsi="Arial" w:cs="Arial"/>
        </w:rPr>
        <w:t xml:space="preserve">and </w:t>
      </w:r>
    </w:p>
    <w:p w:rsidR="009D173C" w:rsidRPr="009D173C" w:rsidRDefault="00A55F8C" w:rsidP="00D53988">
      <w:pPr>
        <w:pStyle w:val="Default"/>
        <w:numPr>
          <w:ilvl w:val="2"/>
          <w:numId w:val="30"/>
        </w:numPr>
        <w:jc w:val="both"/>
        <w:rPr>
          <w:rFonts w:ascii="Arial" w:hAnsi="Arial" w:cs="Arial"/>
        </w:rPr>
      </w:pPr>
      <w:r>
        <w:rPr>
          <w:rFonts w:ascii="Arial" w:hAnsi="Arial" w:cs="Arial"/>
        </w:rPr>
        <w:t xml:space="preserve">how it </w:t>
      </w:r>
      <w:r w:rsidR="008F02E3">
        <w:rPr>
          <w:rFonts w:ascii="Arial" w:hAnsi="Arial" w:cs="Arial"/>
        </w:rPr>
        <w:t>would</w:t>
      </w:r>
      <w:r>
        <w:rPr>
          <w:rFonts w:ascii="Arial" w:hAnsi="Arial" w:cs="Arial"/>
        </w:rPr>
        <w:t xml:space="preserve"> be ensured</w:t>
      </w:r>
      <w:r w:rsidR="009D173C" w:rsidRPr="009D173C">
        <w:rPr>
          <w:rFonts w:ascii="Arial" w:hAnsi="Arial" w:cs="Arial"/>
        </w:rPr>
        <w:t xml:space="preserve"> that all businesses, staff, and visitors are continually made aware of all travel options available to them in the most appropriate and timely way. More innovative measures should be explored including subsidising public transport tickets, which may be required to make bus use more attractive particularly given distances to some bus stops are beyond what many would consider to be a reasonable walking distance.</w:t>
      </w:r>
    </w:p>
    <w:p w:rsidR="00B53759" w:rsidRDefault="002B6234" w:rsidP="00931FE2">
      <w:pPr>
        <w:pStyle w:val="Default"/>
        <w:numPr>
          <w:ilvl w:val="1"/>
          <w:numId w:val="27"/>
        </w:numPr>
        <w:jc w:val="both"/>
        <w:rPr>
          <w:rFonts w:ascii="Arial" w:hAnsi="Arial" w:cs="Arial"/>
        </w:rPr>
      </w:pPr>
      <w:r>
        <w:rPr>
          <w:rFonts w:ascii="Arial" w:hAnsi="Arial" w:cs="Arial"/>
        </w:rPr>
        <w:lastRenderedPageBreak/>
        <w:t xml:space="preserve">proposals for </w:t>
      </w:r>
      <w:r w:rsidR="00B53759">
        <w:rPr>
          <w:rFonts w:ascii="Arial" w:hAnsi="Arial" w:cs="Arial"/>
        </w:rPr>
        <w:t>vehicle, pedestrian and cyclist access to the site along the private</w:t>
      </w:r>
      <w:r w:rsidR="00D53988">
        <w:rPr>
          <w:rFonts w:ascii="Arial" w:hAnsi="Arial" w:cs="Arial"/>
        </w:rPr>
        <w:t xml:space="preserve"> access</w:t>
      </w:r>
      <w:r w:rsidR="00B53759">
        <w:rPr>
          <w:rFonts w:ascii="Arial" w:hAnsi="Arial" w:cs="Arial"/>
        </w:rPr>
        <w:t xml:space="preserve"> lane although it supports a separate pedestrian route if that can eventually be created. It notes that the route and junction configuration and visibility are satisfactory;</w:t>
      </w:r>
    </w:p>
    <w:p w:rsidR="00B53759" w:rsidRDefault="00B53759" w:rsidP="00B53759">
      <w:pPr>
        <w:pStyle w:val="Default"/>
        <w:ind w:left="1440"/>
        <w:jc w:val="both"/>
        <w:rPr>
          <w:rFonts w:ascii="Arial" w:hAnsi="Arial" w:cs="Arial"/>
        </w:rPr>
      </w:pPr>
    </w:p>
    <w:p w:rsidR="00207AA4" w:rsidRDefault="009D173C" w:rsidP="00931FE2">
      <w:pPr>
        <w:pStyle w:val="Default"/>
        <w:numPr>
          <w:ilvl w:val="1"/>
          <w:numId w:val="27"/>
        </w:numPr>
        <w:jc w:val="both"/>
        <w:rPr>
          <w:rFonts w:ascii="Arial" w:hAnsi="Arial" w:cs="Arial"/>
        </w:rPr>
      </w:pPr>
      <w:r>
        <w:rPr>
          <w:rFonts w:ascii="Arial" w:hAnsi="Arial" w:cs="Arial"/>
        </w:rPr>
        <w:t xml:space="preserve">the proposed car parking </w:t>
      </w:r>
      <w:r w:rsidR="00207AA4">
        <w:rPr>
          <w:rFonts w:ascii="Arial" w:hAnsi="Arial" w:cs="Arial"/>
        </w:rPr>
        <w:t>(56 spaces) - this</w:t>
      </w:r>
      <w:r>
        <w:rPr>
          <w:rFonts w:ascii="Arial" w:hAnsi="Arial" w:cs="Arial"/>
        </w:rPr>
        <w:t xml:space="preserve"> is less than the </w:t>
      </w:r>
      <w:r w:rsidR="00207AA4">
        <w:rPr>
          <w:rFonts w:ascii="Arial" w:hAnsi="Arial" w:cs="Arial"/>
        </w:rPr>
        <w:t xml:space="preserve">maximum 65 spaces </w:t>
      </w:r>
      <w:r w:rsidR="00052F86">
        <w:rPr>
          <w:rFonts w:ascii="Arial" w:hAnsi="Arial" w:cs="Arial"/>
        </w:rPr>
        <w:t>indicated in</w:t>
      </w:r>
      <w:r w:rsidR="00207AA4">
        <w:rPr>
          <w:rFonts w:ascii="Arial" w:hAnsi="Arial" w:cs="Arial"/>
        </w:rPr>
        <w:t xml:space="preserve"> the adopted parking standards</w:t>
      </w:r>
      <w:r w:rsidR="00052F86">
        <w:rPr>
          <w:rFonts w:ascii="Arial" w:hAnsi="Arial" w:cs="Arial"/>
        </w:rPr>
        <w:t xml:space="preserve"> but</w:t>
      </w:r>
      <w:r w:rsidR="00207AA4">
        <w:rPr>
          <w:rFonts w:ascii="Arial" w:hAnsi="Arial" w:cs="Arial"/>
        </w:rPr>
        <w:t xml:space="preserve"> </w:t>
      </w:r>
      <w:r w:rsidR="00B53759">
        <w:rPr>
          <w:rFonts w:ascii="Arial" w:hAnsi="Arial" w:cs="Arial"/>
        </w:rPr>
        <w:t xml:space="preserve">the highway authority is nonetheless satisfied that </w:t>
      </w:r>
      <w:r w:rsidR="00207AA4">
        <w:rPr>
          <w:rFonts w:ascii="Arial" w:hAnsi="Arial" w:cs="Arial"/>
        </w:rPr>
        <w:t xml:space="preserve">the potential for overspill parking on nearby residential streets </w:t>
      </w:r>
      <w:r w:rsidR="008F02E3">
        <w:rPr>
          <w:rFonts w:ascii="Arial" w:hAnsi="Arial" w:cs="Arial"/>
        </w:rPr>
        <w:t>would</w:t>
      </w:r>
      <w:r w:rsidR="00B53759">
        <w:rPr>
          <w:rFonts w:ascii="Arial" w:hAnsi="Arial" w:cs="Arial"/>
        </w:rPr>
        <w:t xml:space="preserve"> be</w:t>
      </w:r>
      <w:r w:rsidR="00207AA4">
        <w:rPr>
          <w:rFonts w:ascii="Arial" w:hAnsi="Arial" w:cs="Arial"/>
        </w:rPr>
        <w:t xml:space="preserve"> minimised as a resul</w:t>
      </w:r>
      <w:r w:rsidR="00562F92">
        <w:rPr>
          <w:rFonts w:ascii="Arial" w:hAnsi="Arial" w:cs="Arial"/>
        </w:rPr>
        <w:t>t of the proposals for managing</w:t>
      </w:r>
      <w:r w:rsidR="00207AA4">
        <w:rPr>
          <w:rFonts w:ascii="Arial" w:hAnsi="Arial" w:cs="Arial"/>
        </w:rPr>
        <w:t>/</w:t>
      </w:r>
      <w:r w:rsidR="00562F92">
        <w:rPr>
          <w:rFonts w:ascii="Arial" w:hAnsi="Arial" w:cs="Arial"/>
        </w:rPr>
        <w:t>renting/</w:t>
      </w:r>
      <w:r w:rsidR="00207AA4">
        <w:rPr>
          <w:rFonts w:ascii="Arial" w:hAnsi="Arial" w:cs="Arial"/>
        </w:rPr>
        <w:t>reserving th</w:t>
      </w:r>
      <w:r w:rsidR="00B53759">
        <w:rPr>
          <w:rFonts w:ascii="Arial" w:hAnsi="Arial" w:cs="Arial"/>
        </w:rPr>
        <w:t>e proposed</w:t>
      </w:r>
      <w:r w:rsidR="00207AA4">
        <w:rPr>
          <w:rFonts w:ascii="Arial" w:hAnsi="Arial" w:cs="Arial"/>
        </w:rPr>
        <w:t xml:space="preserve"> parking spaces and parking passes, </w:t>
      </w:r>
      <w:r w:rsidR="002B6234">
        <w:rPr>
          <w:rFonts w:ascii="Arial" w:hAnsi="Arial" w:cs="Arial"/>
        </w:rPr>
        <w:t xml:space="preserve">other elements of the Travel Plan, </w:t>
      </w:r>
      <w:r w:rsidR="00207AA4">
        <w:rPr>
          <w:rFonts w:ascii="Arial" w:hAnsi="Arial" w:cs="Arial"/>
        </w:rPr>
        <w:t>and the location of the site within a CPZ</w:t>
      </w:r>
      <w:r w:rsidR="00562F92">
        <w:rPr>
          <w:rFonts w:ascii="Arial" w:hAnsi="Arial" w:cs="Arial"/>
        </w:rPr>
        <w:t>. In response to representations the highway authority has commented verbally that Headington Quarry is 500m away from the site and with few opportunities for additional parking given the existing levels of parking there: it is therefore unlikely to prove attractive as a place to park for working at or visiting Stansfeld Park and so contributions from this development towards a CPZ there cannot be justified. Consultation on a CPZ for Wood Farm is imminent</w:t>
      </w:r>
      <w:r w:rsidR="00207AA4">
        <w:rPr>
          <w:rFonts w:ascii="Arial" w:hAnsi="Arial" w:cs="Arial"/>
        </w:rPr>
        <w:t xml:space="preserve">; </w:t>
      </w:r>
    </w:p>
    <w:p w:rsidR="00207AA4" w:rsidRDefault="009D173C" w:rsidP="00207AA4">
      <w:pPr>
        <w:pStyle w:val="Default"/>
        <w:ind w:left="1440"/>
        <w:jc w:val="both"/>
        <w:rPr>
          <w:rFonts w:ascii="Arial" w:hAnsi="Arial" w:cs="Arial"/>
        </w:rPr>
      </w:pPr>
      <w:r>
        <w:rPr>
          <w:rFonts w:ascii="Arial" w:hAnsi="Arial" w:cs="Arial"/>
        </w:rPr>
        <w:t xml:space="preserve"> </w:t>
      </w:r>
    </w:p>
    <w:p w:rsidR="00407374" w:rsidRDefault="00A55F8C" w:rsidP="00931FE2">
      <w:pPr>
        <w:pStyle w:val="Default"/>
        <w:numPr>
          <w:ilvl w:val="1"/>
          <w:numId w:val="27"/>
        </w:numPr>
        <w:jc w:val="both"/>
        <w:rPr>
          <w:rFonts w:ascii="Arial" w:hAnsi="Arial" w:cs="Arial"/>
        </w:rPr>
      </w:pPr>
      <w:r w:rsidRPr="00207AA4">
        <w:rPr>
          <w:rFonts w:ascii="Arial" w:hAnsi="Arial" w:cs="Arial"/>
        </w:rPr>
        <w:t xml:space="preserve">the amount of cycle parking </w:t>
      </w:r>
      <w:r w:rsidR="00207AA4">
        <w:rPr>
          <w:rFonts w:ascii="Arial" w:hAnsi="Arial" w:cs="Arial"/>
        </w:rPr>
        <w:t xml:space="preserve">(50 spaces) </w:t>
      </w:r>
      <w:r w:rsidRPr="00207AA4">
        <w:rPr>
          <w:rFonts w:ascii="Arial" w:hAnsi="Arial" w:cs="Arial"/>
        </w:rPr>
        <w:t xml:space="preserve">and facilities for cyclists (showers, changing/locker facilities) requesting that </w:t>
      </w:r>
      <w:r w:rsidR="00B53759">
        <w:rPr>
          <w:rFonts w:ascii="Arial" w:hAnsi="Arial" w:cs="Arial"/>
        </w:rPr>
        <w:t>use of these</w:t>
      </w:r>
      <w:r w:rsidRPr="00207AA4">
        <w:rPr>
          <w:rFonts w:ascii="Arial" w:hAnsi="Arial" w:cs="Arial"/>
        </w:rPr>
        <w:t xml:space="preserve"> be monitored and increased provision be made if required. Strong support is given to proposals for pedal and electric bike hire schemes</w:t>
      </w:r>
      <w:r w:rsidR="00407374">
        <w:rPr>
          <w:rFonts w:ascii="Arial" w:hAnsi="Arial" w:cs="Arial"/>
        </w:rPr>
        <w:t>; and,</w:t>
      </w:r>
    </w:p>
    <w:p w:rsidR="00407374" w:rsidRDefault="00407374" w:rsidP="00407374">
      <w:pPr>
        <w:pStyle w:val="Default"/>
        <w:ind w:left="1440"/>
        <w:jc w:val="both"/>
        <w:rPr>
          <w:rFonts w:ascii="Arial" w:hAnsi="Arial" w:cs="Arial"/>
        </w:rPr>
      </w:pPr>
    </w:p>
    <w:p w:rsidR="00A55F8C" w:rsidRPr="00207AA4" w:rsidRDefault="00407374" w:rsidP="00931FE2">
      <w:pPr>
        <w:pStyle w:val="Default"/>
        <w:numPr>
          <w:ilvl w:val="1"/>
          <w:numId w:val="27"/>
        </w:numPr>
        <w:jc w:val="both"/>
        <w:rPr>
          <w:rFonts w:ascii="Arial" w:hAnsi="Arial" w:cs="Arial"/>
        </w:rPr>
      </w:pPr>
      <w:r>
        <w:rPr>
          <w:rFonts w:ascii="Arial" w:hAnsi="Arial" w:cs="Arial"/>
        </w:rPr>
        <w:t xml:space="preserve">arrangements and facilities for construction traffic subject to approval of a </w:t>
      </w:r>
      <w:r w:rsidRPr="00F17ECF">
        <w:rPr>
          <w:rFonts w:ascii="Arial" w:hAnsi="Arial" w:cs="Arial"/>
        </w:rPr>
        <w:t xml:space="preserve">Construction </w:t>
      </w:r>
      <w:r>
        <w:rPr>
          <w:rFonts w:ascii="Arial" w:hAnsi="Arial" w:cs="Arial"/>
        </w:rPr>
        <w:t>Traffic</w:t>
      </w:r>
      <w:r w:rsidRPr="00F17ECF">
        <w:rPr>
          <w:rFonts w:ascii="Arial" w:hAnsi="Arial" w:cs="Arial"/>
        </w:rPr>
        <w:t xml:space="preserve"> Management Plan</w:t>
      </w:r>
      <w:r>
        <w:rPr>
          <w:rFonts w:ascii="Arial" w:hAnsi="Arial" w:cs="Arial"/>
        </w:rPr>
        <w:t xml:space="preserve"> (CTMP).</w:t>
      </w:r>
    </w:p>
    <w:p w:rsidR="00CC026B" w:rsidRDefault="00CC026B" w:rsidP="00CC026B">
      <w:pPr>
        <w:pStyle w:val="Default"/>
        <w:jc w:val="both"/>
        <w:rPr>
          <w:rFonts w:ascii="Arial" w:hAnsi="Arial" w:cs="Arial"/>
        </w:rPr>
      </w:pPr>
    </w:p>
    <w:p w:rsidR="00407374" w:rsidRDefault="00407374" w:rsidP="00931FE2">
      <w:pPr>
        <w:pStyle w:val="Default"/>
        <w:numPr>
          <w:ilvl w:val="0"/>
          <w:numId w:val="6"/>
        </w:numPr>
        <w:jc w:val="both"/>
        <w:rPr>
          <w:rFonts w:ascii="Arial" w:hAnsi="Arial" w:cs="Arial"/>
        </w:rPr>
      </w:pPr>
      <w:r>
        <w:rPr>
          <w:rFonts w:ascii="Arial" w:eastAsiaTheme="minorHAnsi" w:hAnsi="Arial" w:cs="Arial"/>
          <w:lang w:eastAsia="en-US"/>
        </w:rPr>
        <w:t>The highway authority therefore raises no objection to the proposals subject</w:t>
      </w:r>
      <w:r w:rsidRPr="00F17ECF">
        <w:rPr>
          <w:rFonts w:ascii="Arial" w:hAnsi="Arial" w:cs="Arial"/>
        </w:rPr>
        <w:t xml:space="preserve"> to</w:t>
      </w:r>
      <w:r>
        <w:rPr>
          <w:rFonts w:ascii="Arial" w:hAnsi="Arial" w:cs="Arial"/>
        </w:rPr>
        <w:t>:</w:t>
      </w:r>
    </w:p>
    <w:p w:rsidR="00407374" w:rsidRDefault="00407374" w:rsidP="00407374">
      <w:pPr>
        <w:pStyle w:val="Default"/>
        <w:ind w:left="720"/>
        <w:jc w:val="both"/>
        <w:rPr>
          <w:rFonts w:ascii="Arial" w:hAnsi="Arial" w:cs="Arial"/>
        </w:rPr>
      </w:pPr>
      <w:r w:rsidRPr="00F17ECF">
        <w:rPr>
          <w:rFonts w:ascii="Arial" w:hAnsi="Arial" w:cs="Arial"/>
        </w:rPr>
        <w:t xml:space="preserve"> </w:t>
      </w:r>
    </w:p>
    <w:p w:rsidR="00407374" w:rsidRDefault="00407374" w:rsidP="00931FE2">
      <w:pPr>
        <w:pStyle w:val="Default"/>
        <w:numPr>
          <w:ilvl w:val="1"/>
          <w:numId w:val="27"/>
        </w:numPr>
        <w:jc w:val="both"/>
        <w:rPr>
          <w:rFonts w:ascii="Arial" w:hAnsi="Arial" w:cs="Arial"/>
        </w:rPr>
      </w:pPr>
      <w:r w:rsidRPr="00F17ECF">
        <w:rPr>
          <w:rFonts w:ascii="Arial" w:hAnsi="Arial" w:cs="Arial"/>
        </w:rPr>
        <w:t xml:space="preserve">a legal agreement </w:t>
      </w:r>
      <w:r>
        <w:rPr>
          <w:rFonts w:ascii="Arial" w:hAnsi="Arial" w:cs="Arial"/>
        </w:rPr>
        <w:t>relating to parking bays on Old Road as referred to above,</w:t>
      </w:r>
      <w:r w:rsidRPr="00F17ECF">
        <w:rPr>
          <w:rFonts w:ascii="Arial" w:hAnsi="Arial" w:cs="Arial"/>
        </w:rPr>
        <w:t xml:space="preserve"> and </w:t>
      </w:r>
      <w:r>
        <w:rPr>
          <w:rFonts w:ascii="Arial" w:hAnsi="Arial" w:cs="Arial"/>
        </w:rPr>
        <w:t>for Travel Plan monitoring; and,</w:t>
      </w:r>
    </w:p>
    <w:p w:rsidR="00407374" w:rsidRDefault="00407374" w:rsidP="00407374">
      <w:pPr>
        <w:pStyle w:val="Default"/>
        <w:ind w:left="1440"/>
        <w:jc w:val="both"/>
        <w:rPr>
          <w:rFonts w:ascii="Arial" w:hAnsi="Arial" w:cs="Arial"/>
        </w:rPr>
      </w:pPr>
    </w:p>
    <w:p w:rsidR="00407374" w:rsidRPr="00F17ECF" w:rsidRDefault="00407374" w:rsidP="00931FE2">
      <w:pPr>
        <w:pStyle w:val="Default"/>
        <w:numPr>
          <w:ilvl w:val="1"/>
          <w:numId w:val="27"/>
        </w:numPr>
        <w:jc w:val="both"/>
        <w:rPr>
          <w:rFonts w:ascii="Arial" w:hAnsi="Arial" w:cs="Arial"/>
        </w:rPr>
      </w:pPr>
      <w:r w:rsidRPr="00F17ECF">
        <w:rPr>
          <w:rFonts w:ascii="Arial" w:hAnsi="Arial" w:cs="Arial"/>
        </w:rPr>
        <w:t xml:space="preserve">conditions regarding </w:t>
      </w:r>
      <w:r>
        <w:rPr>
          <w:rFonts w:ascii="Arial" w:hAnsi="Arial" w:cs="Arial"/>
        </w:rPr>
        <w:t xml:space="preserve">approval of an amended Travel Plan, </w:t>
      </w:r>
      <w:r w:rsidRPr="00F17ECF">
        <w:rPr>
          <w:rFonts w:ascii="Arial" w:hAnsi="Arial" w:cs="Arial"/>
        </w:rPr>
        <w:t>details of the parking layout</w:t>
      </w:r>
      <w:r>
        <w:rPr>
          <w:rFonts w:ascii="Arial" w:hAnsi="Arial" w:cs="Arial"/>
        </w:rPr>
        <w:t xml:space="preserve"> and</w:t>
      </w:r>
      <w:r w:rsidRPr="00F17ECF">
        <w:rPr>
          <w:rFonts w:ascii="Arial" w:hAnsi="Arial" w:cs="Arial"/>
        </w:rPr>
        <w:t xml:space="preserve"> drainage (SuDS), </w:t>
      </w:r>
      <w:r>
        <w:rPr>
          <w:rFonts w:ascii="Arial" w:hAnsi="Arial" w:cs="Arial"/>
        </w:rPr>
        <w:t>and a CTMP</w:t>
      </w:r>
      <w:r w:rsidRPr="00F17ECF">
        <w:rPr>
          <w:rFonts w:ascii="Arial" w:hAnsi="Arial" w:cs="Arial"/>
        </w:rPr>
        <w:t xml:space="preserve"> and </w:t>
      </w:r>
      <w:r>
        <w:rPr>
          <w:rFonts w:ascii="Arial" w:hAnsi="Arial" w:cs="Arial"/>
        </w:rPr>
        <w:t>DSCDP</w:t>
      </w:r>
      <w:r w:rsidRPr="00F17ECF">
        <w:rPr>
          <w:rFonts w:ascii="Arial" w:hAnsi="Arial" w:cs="Arial"/>
        </w:rPr>
        <w:t xml:space="preserve">. </w:t>
      </w:r>
    </w:p>
    <w:p w:rsidR="00CC026B" w:rsidRPr="00CC026B" w:rsidRDefault="00CC026B" w:rsidP="00D73040">
      <w:pPr>
        <w:pStyle w:val="Default"/>
        <w:ind w:left="720"/>
        <w:jc w:val="both"/>
        <w:rPr>
          <w:rFonts w:ascii="Arial" w:hAnsi="Arial" w:cs="Arial"/>
        </w:rPr>
      </w:pPr>
    </w:p>
    <w:p w:rsidR="00CC026B" w:rsidRDefault="00D73040" w:rsidP="00931FE2">
      <w:pPr>
        <w:pStyle w:val="Default"/>
        <w:numPr>
          <w:ilvl w:val="0"/>
          <w:numId w:val="6"/>
        </w:numPr>
        <w:jc w:val="both"/>
        <w:rPr>
          <w:rFonts w:ascii="Arial" w:hAnsi="Arial" w:cs="Arial"/>
        </w:rPr>
      </w:pPr>
      <w:r>
        <w:rPr>
          <w:rFonts w:ascii="Arial" w:hAnsi="Arial" w:cs="Arial"/>
        </w:rPr>
        <w:t xml:space="preserve">In representations (as summarised above) local people have raised issues about the methodology and data/assumptions used in the Transport Assessment and have voiced </w:t>
      </w:r>
      <w:r w:rsidR="00EE4F86">
        <w:rPr>
          <w:rFonts w:ascii="Arial" w:hAnsi="Arial" w:cs="Arial"/>
        </w:rPr>
        <w:t xml:space="preserve">serious </w:t>
      </w:r>
      <w:r>
        <w:rPr>
          <w:rFonts w:ascii="Arial" w:hAnsi="Arial" w:cs="Arial"/>
        </w:rPr>
        <w:t>concern</w:t>
      </w:r>
      <w:r w:rsidR="00EE4F86">
        <w:rPr>
          <w:rFonts w:ascii="Arial" w:hAnsi="Arial" w:cs="Arial"/>
        </w:rPr>
        <w:t>s</w:t>
      </w:r>
      <w:r>
        <w:rPr>
          <w:rFonts w:ascii="Arial" w:hAnsi="Arial" w:cs="Arial"/>
        </w:rPr>
        <w:t xml:space="preserve"> that the traffic impacts </w:t>
      </w:r>
      <w:r w:rsidR="005975C6">
        <w:rPr>
          <w:rFonts w:ascii="Arial" w:hAnsi="Arial" w:cs="Arial"/>
        </w:rPr>
        <w:t>are</w:t>
      </w:r>
      <w:r>
        <w:rPr>
          <w:rFonts w:ascii="Arial" w:hAnsi="Arial" w:cs="Arial"/>
        </w:rPr>
        <w:t xml:space="preserve"> greatly underestimated. They consider that the site is not appropriate for this use because it is accessed via unsuitable residential roads which are already suffering significant traffic flows and congestion</w:t>
      </w:r>
      <w:r w:rsidR="003F0D21">
        <w:rPr>
          <w:rFonts w:ascii="Arial" w:hAnsi="Arial" w:cs="Arial"/>
        </w:rPr>
        <w:t xml:space="preserve"> which </w:t>
      </w:r>
      <w:r w:rsidR="008F02E3">
        <w:rPr>
          <w:rFonts w:ascii="Arial" w:hAnsi="Arial" w:cs="Arial"/>
        </w:rPr>
        <w:t>would</w:t>
      </w:r>
      <w:r w:rsidR="003F0D21">
        <w:rPr>
          <w:rFonts w:ascii="Arial" w:hAnsi="Arial" w:cs="Arial"/>
        </w:rPr>
        <w:t xml:space="preserve"> be made worse as a result of this development; and because of the </w:t>
      </w:r>
      <w:r w:rsidR="00B53759">
        <w:rPr>
          <w:rFonts w:ascii="Arial" w:hAnsi="Arial" w:cs="Arial"/>
        </w:rPr>
        <w:t xml:space="preserve">likelihood of </w:t>
      </w:r>
      <w:r w:rsidR="003F0D21">
        <w:rPr>
          <w:rFonts w:ascii="Arial" w:hAnsi="Arial" w:cs="Arial"/>
        </w:rPr>
        <w:t xml:space="preserve">overflow parking which in their view </w:t>
      </w:r>
      <w:r w:rsidR="008F02E3">
        <w:rPr>
          <w:rFonts w:ascii="Arial" w:hAnsi="Arial" w:cs="Arial"/>
        </w:rPr>
        <w:t>would</w:t>
      </w:r>
      <w:r w:rsidR="003F0D21">
        <w:rPr>
          <w:rFonts w:ascii="Arial" w:hAnsi="Arial" w:cs="Arial"/>
        </w:rPr>
        <w:t xml:space="preserve"> occur on local roads</w:t>
      </w:r>
      <w:r w:rsidR="00EB0410">
        <w:rPr>
          <w:rFonts w:ascii="Arial" w:hAnsi="Arial" w:cs="Arial"/>
        </w:rPr>
        <w:t xml:space="preserve"> and those in Headington Quarry</w:t>
      </w:r>
      <w:r w:rsidR="003F0D21">
        <w:rPr>
          <w:rFonts w:ascii="Arial" w:hAnsi="Arial" w:cs="Arial"/>
        </w:rPr>
        <w:t>.</w:t>
      </w:r>
    </w:p>
    <w:p w:rsidR="00EE4F86" w:rsidRDefault="00EE4F86" w:rsidP="00EE4F86">
      <w:pPr>
        <w:pStyle w:val="Default"/>
        <w:ind w:left="720"/>
        <w:jc w:val="both"/>
        <w:rPr>
          <w:rFonts w:ascii="Arial" w:hAnsi="Arial" w:cs="Arial"/>
        </w:rPr>
      </w:pPr>
    </w:p>
    <w:p w:rsidR="00EE4F86" w:rsidRDefault="00EE4F86" w:rsidP="00931FE2">
      <w:pPr>
        <w:pStyle w:val="Default"/>
        <w:numPr>
          <w:ilvl w:val="0"/>
          <w:numId w:val="6"/>
        </w:numPr>
        <w:jc w:val="both"/>
        <w:rPr>
          <w:rFonts w:ascii="Arial" w:hAnsi="Arial" w:cs="Arial"/>
        </w:rPr>
      </w:pPr>
      <w:r>
        <w:rPr>
          <w:rFonts w:ascii="Arial" w:hAnsi="Arial" w:cs="Arial"/>
        </w:rPr>
        <w:t>The</w:t>
      </w:r>
      <w:r w:rsidR="00B53759">
        <w:rPr>
          <w:rFonts w:ascii="Arial" w:hAnsi="Arial" w:cs="Arial"/>
        </w:rPr>
        <w:t xml:space="preserve"> context for considering highway impacts is the </w:t>
      </w:r>
      <w:r>
        <w:rPr>
          <w:rFonts w:ascii="Arial" w:hAnsi="Arial" w:cs="Arial"/>
        </w:rPr>
        <w:t xml:space="preserve">NPPF </w:t>
      </w:r>
      <w:r w:rsidR="00B53759">
        <w:rPr>
          <w:rFonts w:ascii="Arial" w:hAnsi="Arial" w:cs="Arial"/>
        </w:rPr>
        <w:t>which</w:t>
      </w:r>
      <w:r>
        <w:rPr>
          <w:rFonts w:ascii="Arial" w:hAnsi="Arial" w:cs="Arial"/>
        </w:rPr>
        <w:t xml:space="preserve"> </w:t>
      </w:r>
      <w:r w:rsidR="00B53759">
        <w:rPr>
          <w:rFonts w:ascii="Arial" w:hAnsi="Arial" w:cs="Arial"/>
        </w:rPr>
        <w:t>lays down</w:t>
      </w:r>
      <w:r>
        <w:rPr>
          <w:rFonts w:ascii="Arial" w:hAnsi="Arial" w:cs="Arial"/>
        </w:rPr>
        <w:t xml:space="preserve"> a presumption in favour of sustainable development</w:t>
      </w:r>
      <w:r w:rsidR="00B53759">
        <w:rPr>
          <w:rFonts w:ascii="Arial" w:hAnsi="Arial" w:cs="Arial"/>
        </w:rPr>
        <w:t>,</w:t>
      </w:r>
      <w:r>
        <w:rPr>
          <w:rFonts w:ascii="Arial" w:hAnsi="Arial" w:cs="Arial"/>
        </w:rPr>
        <w:t xml:space="preserve"> and in terms of accessibility states that significant development should be focussed in </w:t>
      </w:r>
      <w:r>
        <w:rPr>
          <w:rFonts w:ascii="Arial" w:hAnsi="Arial" w:cs="Arial"/>
        </w:rPr>
        <w:lastRenderedPageBreak/>
        <w:t xml:space="preserve">locations “which are or </w:t>
      </w:r>
      <w:r w:rsidRPr="002B6234">
        <w:rPr>
          <w:rFonts w:ascii="Arial" w:hAnsi="Arial" w:cs="Arial"/>
        </w:rPr>
        <w:t>can be made</w:t>
      </w:r>
      <w:r>
        <w:rPr>
          <w:rFonts w:ascii="Arial" w:hAnsi="Arial" w:cs="Arial"/>
        </w:rPr>
        <w:t xml:space="preserve"> sustainable”. Specifically in relation to sustainable transport the NPPF states that: </w:t>
      </w:r>
    </w:p>
    <w:p w:rsidR="00EE4F86" w:rsidRDefault="00EE4F86" w:rsidP="00EE4F86">
      <w:pPr>
        <w:pStyle w:val="Default"/>
        <w:ind w:left="1080"/>
        <w:jc w:val="both"/>
        <w:rPr>
          <w:rFonts w:ascii="Arial" w:hAnsi="Arial" w:cs="Arial"/>
        </w:rPr>
      </w:pPr>
    </w:p>
    <w:p w:rsidR="00EE4F86" w:rsidRPr="00EE4F86" w:rsidRDefault="00EE4F86" w:rsidP="00EE4F86">
      <w:pPr>
        <w:pStyle w:val="Default"/>
        <w:ind w:left="1080"/>
        <w:jc w:val="both"/>
        <w:rPr>
          <w:rFonts w:ascii="Arial" w:hAnsi="Arial" w:cs="Arial"/>
          <w:i/>
        </w:rPr>
      </w:pPr>
      <w:r w:rsidRPr="00EE4F86">
        <w:rPr>
          <w:rFonts w:ascii="Arial" w:hAnsi="Arial" w:cs="Arial"/>
          <w:i/>
        </w:rPr>
        <w:t>“Development should only be prevented or refused on transport grounds wher</w:t>
      </w:r>
      <w:r>
        <w:rPr>
          <w:rFonts w:ascii="Arial" w:hAnsi="Arial" w:cs="Arial"/>
          <w:i/>
        </w:rPr>
        <w:t>e</w:t>
      </w:r>
      <w:r w:rsidRPr="00EE4F86">
        <w:rPr>
          <w:rFonts w:ascii="Arial" w:hAnsi="Arial" w:cs="Arial"/>
          <w:i/>
        </w:rPr>
        <w:t xml:space="preserve"> the residual cumulative impacts of development are severe”</w:t>
      </w:r>
    </w:p>
    <w:p w:rsidR="0084341C" w:rsidRDefault="0084341C" w:rsidP="00EE4F86">
      <w:pPr>
        <w:spacing w:after="0" w:line="240" w:lineRule="auto"/>
        <w:ind w:right="1"/>
        <w:jc w:val="both"/>
        <w:rPr>
          <w:rFonts w:ascii="Arial" w:hAnsi="Arial" w:cs="Arial"/>
          <w:sz w:val="24"/>
          <w:szCs w:val="24"/>
        </w:rPr>
      </w:pPr>
    </w:p>
    <w:p w:rsidR="00EE4F86" w:rsidRPr="00EE4F86" w:rsidRDefault="005975C6" w:rsidP="00931FE2">
      <w:pPr>
        <w:pStyle w:val="ListParagraph"/>
        <w:numPr>
          <w:ilvl w:val="0"/>
          <w:numId w:val="6"/>
        </w:numPr>
        <w:spacing w:after="0" w:line="240" w:lineRule="auto"/>
        <w:ind w:right="1"/>
        <w:jc w:val="both"/>
        <w:rPr>
          <w:rFonts w:ascii="Arial" w:hAnsi="Arial" w:cs="Arial"/>
          <w:sz w:val="24"/>
          <w:szCs w:val="24"/>
        </w:rPr>
      </w:pPr>
      <w:r>
        <w:rPr>
          <w:rFonts w:ascii="Arial" w:hAnsi="Arial" w:cs="Arial"/>
          <w:sz w:val="24"/>
          <w:szCs w:val="24"/>
        </w:rPr>
        <w:t>The case officer</w:t>
      </w:r>
      <w:r w:rsidR="00EE4F86">
        <w:rPr>
          <w:rFonts w:ascii="Arial" w:hAnsi="Arial" w:cs="Arial"/>
          <w:sz w:val="24"/>
          <w:szCs w:val="24"/>
        </w:rPr>
        <w:t xml:space="preserve"> ha</w:t>
      </w:r>
      <w:r>
        <w:rPr>
          <w:rFonts w:ascii="Arial" w:hAnsi="Arial" w:cs="Arial"/>
          <w:sz w:val="24"/>
          <w:szCs w:val="24"/>
        </w:rPr>
        <w:t>s</w:t>
      </w:r>
      <w:r w:rsidR="00EE4F86">
        <w:rPr>
          <w:rFonts w:ascii="Arial" w:hAnsi="Arial" w:cs="Arial"/>
          <w:sz w:val="24"/>
          <w:szCs w:val="24"/>
        </w:rPr>
        <w:t xml:space="preserve"> </w:t>
      </w:r>
      <w:r w:rsidR="008F02E3">
        <w:rPr>
          <w:rFonts w:ascii="Arial" w:hAnsi="Arial" w:cs="Arial"/>
          <w:sz w:val="24"/>
          <w:szCs w:val="24"/>
        </w:rPr>
        <w:t>given</w:t>
      </w:r>
      <w:r w:rsidR="00EE4F86">
        <w:rPr>
          <w:rFonts w:ascii="Arial" w:hAnsi="Arial" w:cs="Arial"/>
          <w:sz w:val="24"/>
          <w:szCs w:val="24"/>
        </w:rPr>
        <w:t xml:space="preserve"> weight to residents’ concerns and ha</w:t>
      </w:r>
      <w:r>
        <w:rPr>
          <w:rFonts w:ascii="Arial" w:hAnsi="Arial" w:cs="Arial"/>
          <w:sz w:val="24"/>
          <w:szCs w:val="24"/>
        </w:rPr>
        <w:t>s</w:t>
      </w:r>
      <w:r w:rsidR="00EE4F86">
        <w:rPr>
          <w:rFonts w:ascii="Arial" w:hAnsi="Arial" w:cs="Arial"/>
          <w:sz w:val="24"/>
          <w:szCs w:val="24"/>
        </w:rPr>
        <w:t xml:space="preserve"> reviewed the scheme with the highway authority.</w:t>
      </w:r>
      <w:r w:rsidR="00A653DF">
        <w:rPr>
          <w:rFonts w:ascii="Arial" w:hAnsi="Arial" w:cs="Arial"/>
          <w:sz w:val="24"/>
          <w:szCs w:val="24"/>
        </w:rPr>
        <w:t xml:space="preserve"> The conclusion</w:t>
      </w:r>
      <w:r w:rsidR="002B6234">
        <w:rPr>
          <w:rFonts w:ascii="Arial" w:hAnsi="Arial" w:cs="Arial"/>
          <w:sz w:val="24"/>
          <w:szCs w:val="24"/>
        </w:rPr>
        <w:t>s</w:t>
      </w:r>
      <w:r w:rsidR="00A653DF">
        <w:rPr>
          <w:rFonts w:ascii="Arial" w:hAnsi="Arial" w:cs="Arial"/>
          <w:sz w:val="24"/>
          <w:szCs w:val="24"/>
        </w:rPr>
        <w:t xml:space="preserve"> drawn </w:t>
      </w:r>
      <w:r w:rsidR="002B6234">
        <w:rPr>
          <w:rFonts w:ascii="Arial" w:hAnsi="Arial" w:cs="Arial"/>
          <w:sz w:val="24"/>
          <w:szCs w:val="24"/>
        </w:rPr>
        <w:t>are</w:t>
      </w:r>
      <w:r w:rsidR="00A653DF">
        <w:rPr>
          <w:rFonts w:ascii="Arial" w:hAnsi="Arial" w:cs="Arial"/>
          <w:sz w:val="24"/>
          <w:szCs w:val="24"/>
        </w:rPr>
        <w:t xml:space="preserve"> that </w:t>
      </w:r>
      <w:r w:rsidR="003F0D21">
        <w:rPr>
          <w:rFonts w:ascii="Arial" w:hAnsi="Arial" w:cs="Arial"/>
          <w:sz w:val="24"/>
          <w:szCs w:val="24"/>
        </w:rPr>
        <w:t xml:space="preserve">the methodology and data/assumptions used in the TA are reasonable; and </w:t>
      </w:r>
      <w:r w:rsidR="002B6234">
        <w:rPr>
          <w:rFonts w:ascii="Arial" w:hAnsi="Arial" w:cs="Arial"/>
          <w:sz w:val="24"/>
          <w:szCs w:val="24"/>
        </w:rPr>
        <w:t xml:space="preserve">that </w:t>
      </w:r>
      <w:r w:rsidR="003F0D21">
        <w:rPr>
          <w:rFonts w:ascii="Arial" w:hAnsi="Arial" w:cs="Arial"/>
          <w:sz w:val="24"/>
          <w:szCs w:val="24"/>
        </w:rPr>
        <w:t xml:space="preserve">there is no case for </w:t>
      </w:r>
      <w:r>
        <w:rPr>
          <w:rFonts w:ascii="Arial" w:hAnsi="Arial" w:cs="Arial"/>
          <w:sz w:val="24"/>
          <w:szCs w:val="24"/>
        </w:rPr>
        <w:t>refusing the scheme o</w:t>
      </w:r>
      <w:r w:rsidR="003F0D21">
        <w:rPr>
          <w:rFonts w:ascii="Arial" w:hAnsi="Arial" w:cs="Arial"/>
          <w:sz w:val="24"/>
          <w:szCs w:val="24"/>
        </w:rPr>
        <w:t>n highway grounds</w:t>
      </w:r>
      <w:r>
        <w:rPr>
          <w:rFonts w:ascii="Arial" w:hAnsi="Arial" w:cs="Arial"/>
          <w:sz w:val="24"/>
          <w:szCs w:val="24"/>
        </w:rPr>
        <w:t xml:space="preserve">: the residual cumulative impact </w:t>
      </w:r>
      <w:r w:rsidR="008F02E3">
        <w:rPr>
          <w:rFonts w:ascii="Arial" w:hAnsi="Arial" w:cs="Arial"/>
          <w:sz w:val="24"/>
          <w:szCs w:val="24"/>
        </w:rPr>
        <w:t>would</w:t>
      </w:r>
      <w:r>
        <w:rPr>
          <w:rFonts w:ascii="Arial" w:hAnsi="Arial" w:cs="Arial"/>
          <w:sz w:val="24"/>
          <w:szCs w:val="24"/>
        </w:rPr>
        <w:t xml:space="preserve"> not be severe</w:t>
      </w:r>
      <w:r w:rsidR="003F0D21">
        <w:rPr>
          <w:rFonts w:ascii="Arial" w:hAnsi="Arial" w:cs="Arial"/>
          <w:sz w:val="24"/>
          <w:szCs w:val="24"/>
        </w:rPr>
        <w:t xml:space="preserve"> given </w:t>
      </w:r>
      <w:r w:rsidR="00A653DF">
        <w:rPr>
          <w:rFonts w:ascii="Arial" w:hAnsi="Arial" w:cs="Arial"/>
          <w:sz w:val="24"/>
          <w:szCs w:val="24"/>
        </w:rPr>
        <w:t xml:space="preserve">the mixture of on-site controls of vehicle access and </w:t>
      </w:r>
      <w:r w:rsidR="003F0D21">
        <w:rPr>
          <w:rFonts w:ascii="Arial" w:hAnsi="Arial" w:cs="Arial"/>
          <w:sz w:val="24"/>
          <w:szCs w:val="24"/>
        </w:rPr>
        <w:t xml:space="preserve">limitations on </w:t>
      </w:r>
      <w:r w:rsidR="00A653DF">
        <w:rPr>
          <w:rFonts w:ascii="Arial" w:hAnsi="Arial" w:cs="Arial"/>
          <w:sz w:val="24"/>
          <w:szCs w:val="24"/>
        </w:rPr>
        <w:t>parking</w:t>
      </w:r>
      <w:r w:rsidR="003F0D21">
        <w:rPr>
          <w:rFonts w:ascii="Arial" w:hAnsi="Arial" w:cs="Arial"/>
          <w:sz w:val="24"/>
          <w:szCs w:val="24"/>
        </w:rPr>
        <w:t>,</w:t>
      </w:r>
      <w:r w:rsidR="00A653DF">
        <w:rPr>
          <w:rFonts w:ascii="Arial" w:hAnsi="Arial" w:cs="Arial"/>
          <w:sz w:val="24"/>
          <w:szCs w:val="24"/>
        </w:rPr>
        <w:t xml:space="preserve"> </w:t>
      </w:r>
      <w:r>
        <w:rPr>
          <w:rFonts w:ascii="Arial" w:hAnsi="Arial" w:cs="Arial"/>
          <w:sz w:val="24"/>
          <w:szCs w:val="24"/>
        </w:rPr>
        <w:t>the local CPZ, the</w:t>
      </w:r>
      <w:r w:rsidR="00A653DF">
        <w:rPr>
          <w:rFonts w:ascii="Arial" w:hAnsi="Arial" w:cs="Arial"/>
          <w:sz w:val="24"/>
          <w:szCs w:val="24"/>
        </w:rPr>
        <w:t xml:space="preserve"> significant </w:t>
      </w:r>
      <w:r w:rsidR="003F0D21">
        <w:rPr>
          <w:rFonts w:ascii="Arial" w:hAnsi="Arial" w:cs="Arial"/>
          <w:sz w:val="24"/>
          <w:szCs w:val="24"/>
        </w:rPr>
        <w:t xml:space="preserve">on-site </w:t>
      </w:r>
      <w:r w:rsidR="00A653DF">
        <w:rPr>
          <w:rFonts w:ascii="Arial" w:hAnsi="Arial" w:cs="Arial"/>
          <w:sz w:val="24"/>
          <w:szCs w:val="24"/>
        </w:rPr>
        <w:t>provision for cyc</w:t>
      </w:r>
      <w:r>
        <w:rPr>
          <w:rFonts w:ascii="Arial" w:hAnsi="Arial" w:cs="Arial"/>
          <w:sz w:val="24"/>
          <w:szCs w:val="24"/>
        </w:rPr>
        <w:t>les and cyclists</w:t>
      </w:r>
      <w:r w:rsidR="003F0D21">
        <w:rPr>
          <w:rFonts w:ascii="Arial" w:hAnsi="Arial" w:cs="Arial"/>
          <w:sz w:val="24"/>
          <w:szCs w:val="24"/>
        </w:rPr>
        <w:t>, proposals for pedal and electric bike hire,</w:t>
      </w:r>
      <w:r w:rsidR="00A653DF">
        <w:rPr>
          <w:rFonts w:ascii="Arial" w:hAnsi="Arial" w:cs="Arial"/>
          <w:sz w:val="24"/>
          <w:szCs w:val="24"/>
        </w:rPr>
        <w:t xml:space="preserve"> and elements of the Travel Plan (as to be revised) which </w:t>
      </w:r>
      <w:r w:rsidR="003F0D21">
        <w:rPr>
          <w:rFonts w:ascii="Arial" w:hAnsi="Arial" w:cs="Arial"/>
          <w:sz w:val="24"/>
          <w:szCs w:val="24"/>
        </w:rPr>
        <w:t>include</w:t>
      </w:r>
      <w:r w:rsidR="00A653DF">
        <w:rPr>
          <w:rFonts w:ascii="Arial" w:hAnsi="Arial" w:cs="Arial"/>
          <w:sz w:val="24"/>
          <w:szCs w:val="24"/>
        </w:rPr>
        <w:t xml:space="preserve"> work</w:t>
      </w:r>
      <w:r w:rsidR="003F0D21">
        <w:rPr>
          <w:rFonts w:ascii="Arial" w:hAnsi="Arial" w:cs="Arial"/>
          <w:sz w:val="24"/>
          <w:szCs w:val="24"/>
        </w:rPr>
        <w:t>ing</w:t>
      </w:r>
      <w:r w:rsidR="00A653DF">
        <w:rPr>
          <w:rFonts w:ascii="Arial" w:hAnsi="Arial" w:cs="Arial"/>
          <w:sz w:val="24"/>
          <w:szCs w:val="24"/>
        </w:rPr>
        <w:t xml:space="preserve"> with bus </w:t>
      </w:r>
      <w:r w:rsidR="003F0D21">
        <w:rPr>
          <w:rFonts w:ascii="Arial" w:hAnsi="Arial" w:cs="Arial"/>
          <w:sz w:val="24"/>
          <w:szCs w:val="24"/>
        </w:rPr>
        <w:t xml:space="preserve">providers </w:t>
      </w:r>
      <w:r w:rsidR="003F0D21" w:rsidRPr="003F0D21">
        <w:rPr>
          <w:rFonts w:ascii="Arial" w:hAnsi="Arial" w:cs="Arial"/>
          <w:sz w:val="24"/>
          <w:szCs w:val="24"/>
        </w:rPr>
        <w:t xml:space="preserve">to ensure that the level of </w:t>
      </w:r>
      <w:r>
        <w:rPr>
          <w:rFonts w:ascii="Arial" w:hAnsi="Arial" w:cs="Arial"/>
          <w:sz w:val="24"/>
          <w:szCs w:val="24"/>
        </w:rPr>
        <w:t xml:space="preserve">public transport </w:t>
      </w:r>
      <w:r w:rsidR="003F0D21" w:rsidRPr="003F0D21">
        <w:rPr>
          <w:rFonts w:ascii="Arial" w:hAnsi="Arial" w:cs="Arial"/>
          <w:sz w:val="24"/>
          <w:szCs w:val="24"/>
        </w:rPr>
        <w:t>service in proximity to the site is maintained or improved</w:t>
      </w:r>
      <w:r w:rsidR="003F0D21">
        <w:rPr>
          <w:rFonts w:ascii="Arial" w:hAnsi="Arial" w:cs="Arial"/>
          <w:sz w:val="24"/>
          <w:szCs w:val="24"/>
        </w:rPr>
        <w:t>.</w:t>
      </w:r>
      <w:r w:rsidR="00A653DF">
        <w:rPr>
          <w:rFonts w:ascii="Arial" w:hAnsi="Arial" w:cs="Arial"/>
          <w:sz w:val="24"/>
          <w:szCs w:val="24"/>
        </w:rPr>
        <w:t xml:space="preserve"> </w:t>
      </w:r>
      <w:r w:rsidR="00B53759">
        <w:rPr>
          <w:rFonts w:ascii="Arial" w:hAnsi="Arial" w:cs="Arial"/>
          <w:sz w:val="24"/>
          <w:szCs w:val="24"/>
        </w:rPr>
        <w:t>Further, that r</w:t>
      </w:r>
      <w:r w:rsidR="00EB0410">
        <w:rPr>
          <w:rFonts w:ascii="Arial" w:hAnsi="Arial" w:cs="Arial"/>
          <w:sz w:val="24"/>
          <w:szCs w:val="24"/>
        </w:rPr>
        <w:t>esidents’ requests for conditions to be applied are either already covered in the conditions proposed or cannot be supported.</w:t>
      </w:r>
    </w:p>
    <w:p w:rsidR="00E067C8" w:rsidRDefault="00E067C8" w:rsidP="00D117E5">
      <w:pPr>
        <w:spacing w:after="0" w:line="240" w:lineRule="auto"/>
        <w:ind w:right="1"/>
        <w:jc w:val="both"/>
        <w:rPr>
          <w:rFonts w:ascii="Arial" w:hAnsi="Arial" w:cs="Arial"/>
          <w:b/>
          <w:sz w:val="24"/>
          <w:szCs w:val="24"/>
        </w:rPr>
      </w:pPr>
    </w:p>
    <w:p w:rsidR="00A31F05" w:rsidRDefault="00A31F05" w:rsidP="00A31F05">
      <w:pPr>
        <w:spacing w:after="0" w:line="240" w:lineRule="auto"/>
        <w:ind w:right="1"/>
        <w:jc w:val="both"/>
        <w:rPr>
          <w:rFonts w:ascii="Arial" w:hAnsi="Arial" w:cs="Arial"/>
          <w:b/>
          <w:sz w:val="24"/>
          <w:szCs w:val="24"/>
        </w:rPr>
      </w:pPr>
      <w:r>
        <w:rPr>
          <w:rFonts w:ascii="Arial" w:hAnsi="Arial" w:cs="Arial"/>
          <w:b/>
          <w:sz w:val="24"/>
          <w:szCs w:val="24"/>
        </w:rPr>
        <w:t xml:space="preserve">Impact on </w:t>
      </w:r>
      <w:r w:rsidR="00B424DF">
        <w:rPr>
          <w:rFonts w:ascii="Arial" w:hAnsi="Arial" w:cs="Arial"/>
          <w:b/>
          <w:sz w:val="24"/>
          <w:szCs w:val="24"/>
        </w:rPr>
        <w:t xml:space="preserve">Trees and </w:t>
      </w:r>
      <w:r w:rsidR="00C76C82">
        <w:rPr>
          <w:rFonts w:ascii="Arial" w:hAnsi="Arial" w:cs="Arial"/>
          <w:b/>
          <w:sz w:val="24"/>
          <w:szCs w:val="24"/>
        </w:rPr>
        <w:t xml:space="preserve">Landscape </w:t>
      </w:r>
    </w:p>
    <w:p w:rsidR="00A31F05" w:rsidRPr="00C76C82" w:rsidRDefault="00A31F05" w:rsidP="00A31F05">
      <w:pPr>
        <w:spacing w:after="0" w:line="240" w:lineRule="auto"/>
        <w:ind w:right="1"/>
        <w:jc w:val="both"/>
        <w:rPr>
          <w:rFonts w:ascii="Arial" w:hAnsi="Arial" w:cs="Arial"/>
          <w:sz w:val="24"/>
          <w:szCs w:val="24"/>
        </w:rPr>
      </w:pPr>
    </w:p>
    <w:p w:rsidR="00AD06DD" w:rsidRDefault="00DB0700" w:rsidP="00AD06DD">
      <w:pPr>
        <w:widowControl w:val="0"/>
        <w:numPr>
          <w:ilvl w:val="0"/>
          <w:numId w:val="6"/>
        </w:numPr>
        <w:autoSpaceDE w:val="0"/>
        <w:autoSpaceDN w:val="0"/>
        <w:spacing w:after="0" w:line="240" w:lineRule="auto"/>
        <w:jc w:val="both"/>
        <w:rPr>
          <w:rFonts w:ascii="Arial" w:hAnsi="Arial" w:cs="Arial"/>
          <w:sz w:val="24"/>
          <w:szCs w:val="24"/>
        </w:rPr>
      </w:pPr>
      <w:r w:rsidRPr="00DB0700">
        <w:rPr>
          <w:rFonts w:ascii="Arial" w:hAnsi="Arial" w:cs="Arial"/>
          <w:sz w:val="24"/>
          <w:szCs w:val="24"/>
        </w:rPr>
        <w:t>The majority of the site comprises semi-natural deciduous woodland that has colonised the former quarry site. This woodland has high landscape value; trees that are growing around the boundaries of the site feature in a number of public views from surrounding streets and developments.</w:t>
      </w:r>
      <w:r>
        <w:rPr>
          <w:sz w:val="23"/>
          <w:szCs w:val="23"/>
        </w:rPr>
        <w:t xml:space="preserve"> </w:t>
      </w:r>
      <w:r w:rsidR="00AD06DD">
        <w:rPr>
          <w:rFonts w:ascii="Arial" w:hAnsi="Arial" w:cs="Arial"/>
          <w:sz w:val="24"/>
          <w:szCs w:val="24"/>
        </w:rPr>
        <w:t>The woodland on this site is therefore a</w:t>
      </w:r>
      <w:r>
        <w:rPr>
          <w:rFonts w:ascii="Arial" w:hAnsi="Arial" w:cs="Arial"/>
          <w:sz w:val="24"/>
          <w:szCs w:val="24"/>
        </w:rPr>
        <w:t xml:space="preserve"> visual</w:t>
      </w:r>
      <w:r w:rsidR="00AD06DD">
        <w:rPr>
          <w:rFonts w:ascii="Arial" w:hAnsi="Arial" w:cs="Arial"/>
          <w:sz w:val="24"/>
          <w:szCs w:val="24"/>
        </w:rPr>
        <w:t xml:space="preserve"> asset to the area. </w:t>
      </w:r>
      <w:r w:rsidR="00B424DF">
        <w:rPr>
          <w:rFonts w:ascii="Arial" w:hAnsi="Arial" w:cs="Arial"/>
          <w:sz w:val="24"/>
          <w:szCs w:val="24"/>
        </w:rPr>
        <w:t xml:space="preserve">Some of the </w:t>
      </w:r>
      <w:r w:rsidR="00AD06DD">
        <w:rPr>
          <w:rFonts w:ascii="Arial" w:hAnsi="Arial" w:cs="Arial"/>
          <w:sz w:val="24"/>
          <w:szCs w:val="24"/>
        </w:rPr>
        <w:t xml:space="preserve">trees and landscape/ecological features </w:t>
      </w:r>
      <w:r w:rsidR="00B424DF">
        <w:rPr>
          <w:rFonts w:ascii="Arial" w:hAnsi="Arial" w:cs="Arial"/>
          <w:sz w:val="24"/>
          <w:szCs w:val="24"/>
        </w:rPr>
        <w:t xml:space="preserve">are </w:t>
      </w:r>
      <w:r w:rsidR="00AD06DD">
        <w:rPr>
          <w:rFonts w:ascii="Arial" w:hAnsi="Arial" w:cs="Arial"/>
          <w:sz w:val="24"/>
          <w:szCs w:val="24"/>
        </w:rPr>
        <w:t>of particular significance:</w:t>
      </w:r>
    </w:p>
    <w:p w:rsidR="00AD06DD" w:rsidRDefault="00AD06DD" w:rsidP="00AD06DD">
      <w:pPr>
        <w:widowControl w:val="0"/>
        <w:autoSpaceDE w:val="0"/>
        <w:autoSpaceDN w:val="0"/>
        <w:spacing w:after="0" w:line="240" w:lineRule="auto"/>
        <w:ind w:left="720"/>
        <w:jc w:val="both"/>
        <w:rPr>
          <w:rFonts w:ascii="Arial" w:hAnsi="Arial" w:cs="Arial"/>
          <w:sz w:val="24"/>
          <w:szCs w:val="24"/>
        </w:rPr>
      </w:pPr>
    </w:p>
    <w:p w:rsidR="00AD06DD" w:rsidRDefault="00AD06DD" w:rsidP="00AD06DD">
      <w:pPr>
        <w:pStyle w:val="Default"/>
        <w:numPr>
          <w:ilvl w:val="1"/>
          <w:numId w:val="6"/>
        </w:numPr>
        <w:jc w:val="both"/>
        <w:rPr>
          <w:rFonts w:ascii="Arial" w:hAnsi="Arial" w:cs="Arial"/>
        </w:rPr>
      </w:pPr>
      <w:r>
        <w:rPr>
          <w:rFonts w:ascii="Arial" w:hAnsi="Arial" w:cs="Arial"/>
        </w:rPr>
        <w:t>t</w:t>
      </w:r>
      <w:r w:rsidRPr="00AD06DD">
        <w:rPr>
          <w:rFonts w:ascii="Arial" w:hAnsi="Arial" w:cs="Arial"/>
        </w:rPr>
        <w:t xml:space="preserve">rees on the east and south sides of the entrance drive are protected under the Oxford City Council – Quarry Road (No.1) TPO, 1997; </w:t>
      </w:r>
    </w:p>
    <w:p w:rsidR="00AD06DD" w:rsidRPr="00AD06DD" w:rsidRDefault="00AD06DD" w:rsidP="00AD06DD">
      <w:pPr>
        <w:pStyle w:val="Default"/>
        <w:ind w:left="1440"/>
        <w:jc w:val="both"/>
        <w:rPr>
          <w:rFonts w:ascii="Arial" w:hAnsi="Arial" w:cs="Arial"/>
        </w:rPr>
      </w:pPr>
    </w:p>
    <w:p w:rsidR="00AD06DD" w:rsidRDefault="00AD06DD" w:rsidP="00AD06DD">
      <w:pPr>
        <w:pStyle w:val="Default"/>
        <w:numPr>
          <w:ilvl w:val="1"/>
          <w:numId w:val="6"/>
        </w:numPr>
        <w:spacing w:after="37"/>
        <w:jc w:val="both"/>
        <w:rPr>
          <w:rFonts w:ascii="Arial" w:hAnsi="Arial" w:cs="Arial"/>
        </w:rPr>
      </w:pPr>
      <w:r>
        <w:rPr>
          <w:rFonts w:ascii="Arial" w:hAnsi="Arial" w:cs="Arial"/>
        </w:rPr>
        <w:t>t</w:t>
      </w:r>
      <w:r w:rsidRPr="00AD06DD">
        <w:rPr>
          <w:rFonts w:ascii="Arial" w:hAnsi="Arial" w:cs="Arial"/>
        </w:rPr>
        <w:t>he woodland is within a designated S</w:t>
      </w:r>
      <w:r>
        <w:rPr>
          <w:rFonts w:ascii="Arial" w:hAnsi="Arial" w:cs="Arial"/>
        </w:rPr>
        <w:t xml:space="preserve">ite of </w:t>
      </w:r>
      <w:r w:rsidRPr="00AD06DD">
        <w:rPr>
          <w:rFonts w:ascii="Arial" w:hAnsi="Arial" w:cs="Arial"/>
        </w:rPr>
        <w:t>L</w:t>
      </w:r>
      <w:r>
        <w:rPr>
          <w:rFonts w:ascii="Arial" w:hAnsi="Arial" w:cs="Arial"/>
        </w:rPr>
        <w:t xml:space="preserve">ocal </w:t>
      </w:r>
      <w:r w:rsidRPr="00AD06DD">
        <w:rPr>
          <w:rFonts w:ascii="Arial" w:hAnsi="Arial" w:cs="Arial"/>
        </w:rPr>
        <w:t>I</w:t>
      </w:r>
      <w:r>
        <w:rPr>
          <w:rFonts w:ascii="Arial" w:hAnsi="Arial" w:cs="Arial"/>
        </w:rPr>
        <w:t xml:space="preserve">mportance for </w:t>
      </w:r>
      <w:r w:rsidRPr="00AD06DD">
        <w:rPr>
          <w:rFonts w:ascii="Arial" w:hAnsi="Arial" w:cs="Arial"/>
        </w:rPr>
        <w:t>N</w:t>
      </w:r>
      <w:r>
        <w:rPr>
          <w:rFonts w:ascii="Arial" w:hAnsi="Arial" w:cs="Arial"/>
        </w:rPr>
        <w:t xml:space="preserve">ature </w:t>
      </w:r>
      <w:r w:rsidRPr="00AD06DD">
        <w:rPr>
          <w:rFonts w:ascii="Arial" w:hAnsi="Arial" w:cs="Arial"/>
        </w:rPr>
        <w:t>C</w:t>
      </w:r>
      <w:r>
        <w:rPr>
          <w:rFonts w:ascii="Arial" w:hAnsi="Arial" w:cs="Arial"/>
        </w:rPr>
        <w:t>onservation (SLINC); and,</w:t>
      </w:r>
      <w:r w:rsidRPr="00AD06DD">
        <w:rPr>
          <w:rFonts w:ascii="Arial" w:hAnsi="Arial" w:cs="Arial"/>
        </w:rPr>
        <w:t xml:space="preserve"> </w:t>
      </w:r>
    </w:p>
    <w:p w:rsidR="00AD06DD" w:rsidRPr="00AD06DD" w:rsidRDefault="00AD06DD" w:rsidP="00AD06DD">
      <w:pPr>
        <w:pStyle w:val="Default"/>
        <w:spacing w:after="37"/>
        <w:ind w:left="1440"/>
        <w:jc w:val="both"/>
        <w:rPr>
          <w:rFonts w:ascii="Arial" w:hAnsi="Arial" w:cs="Arial"/>
        </w:rPr>
      </w:pPr>
    </w:p>
    <w:p w:rsidR="00AD06DD" w:rsidRPr="00AD06DD" w:rsidRDefault="00AD06DD" w:rsidP="00AD06DD">
      <w:pPr>
        <w:pStyle w:val="Default"/>
        <w:numPr>
          <w:ilvl w:val="1"/>
          <w:numId w:val="6"/>
        </w:numPr>
        <w:spacing w:after="37"/>
        <w:jc w:val="both"/>
        <w:rPr>
          <w:rFonts w:ascii="Arial" w:hAnsi="Arial" w:cs="Arial"/>
        </w:rPr>
      </w:pPr>
      <w:r>
        <w:rPr>
          <w:rFonts w:ascii="Arial" w:hAnsi="Arial" w:cs="Arial"/>
        </w:rPr>
        <w:t>t</w:t>
      </w:r>
      <w:r w:rsidRPr="00AD06DD">
        <w:rPr>
          <w:rFonts w:ascii="Arial" w:hAnsi="Arial" w:cs="Arial"/>
        </w:rPr>
        <w:t>he woodland is within the Shotover Conservation Target Area</w:t>
      </w:r>
      <w:r>
        <w:rPr>
          <w:rFonts w:ascii="Arial" w:hAnsi="Arial" w:cs="Arial"/>
        </w:rPr>
        <w:t xml:space="preserve"> (CTA): </w:t>
      </w:r>
      <w:r w:rsidR="00B424DF">
        <w:rPr>
          <w:rFonts w:ascii="Arial" w:hAnsi="Arial" w:cs="Arial"/>
        </w:rPr>
        <w:t xml:space="preserve">UK </w:t>
      </w:r>
      <w:r w:rsidRPr="00AD06DD">
        <w:rPr>
          <w:rFonts w:ascii="Arial" w:hAnsi="Arial" w:cs="Arial"/>
        </w:rPr>
        <w:t>B</w:t>
      </w:r>
      <w:r>
        <w:rPr>
          <w:rFonts w:ascii="Arial" w:hAnsi="Arial" w:cs="Arial"/>
        </w:rPr>
        <w:t xml:space="preserve">iodiversity </w:t>
      </w:r>
      <w:r w:rsidRPr="00AD06DD">
        <w:rPr>
          <w:rFonts w:ascii="Arial" w:hAnsi="Arial" w:cs="Arial"/>
        </w:rPr>
        <w:t>A</w:t>
      </w:r>
      <w:r>
        <w:rPr>
          <w:rFonts w:ascii="Arial" w:hAnsi="Arial" w:cs="Arial"/>
        </w:rPr>
        <w:t xml:space="preserve">ction </w:t>
      </w:r>
      <w:r w:rsidRPr="00AD06DD">
        <w:rPr>
          <w:rFonts w:ascii="Arial" w:hAnsi="Arial" w:cs="Arial"/>
        </w:rPr>
        <w:t>P</w:t>
      </w:r>
      <w:r>
        <w:rPr>
          <w:rFonts w:ascii="Arial" w:hAnsi="Arial" w:cs="Arial"/>
        </w:rPr>
        <w:t>lan</w:t>
      </w:r>
      <w:r w:rsidRPr="00AD06DD">
        <w:rPr>
          <w:rFonts w:ascii="Arial" w:hAnsi="Arial" w:cs="Arial"/>
        </w:rPr>
        <w:t xml:space="preserve"> targets associated with this CTA include lowland mixed deciduous woodland (management). </w:t>
      </w:r>
    </w:p>
    <w:p w:rsidR="00AD06DD" w:rsidRDefault="00AD06DD" w:rsidP="00AD06DD">
      <w:pPr>
        <w:widowControl w:val="0"/>
        <w:autoSpaceDE w:val="0"/>
        <w:autoSpaceDN w:val="0"/>
        <w:spacing w:after="0" w:line="240" w:lineRule="auto"/>
        <w:jc w:val="both"/>
        <w:rPr>
          <w:rFonts w:ascii="Arial" w:hAnsi="Arial" w:cs="Arial"/>
          <w:sz w:val="24"/>
          <w:szCs w:val="24"/>
        </w:rPr>
      </w:pPr>
    </w:p>
    <w:p w:rsidR="00C76C82" w:rsidRDefault="00A26030" w:rsidP="00C76C82">
      <w:pPr>
        <w:widowControl w:val="0"/>
        <w:numPr>
          <w:ilvl w:val="0"/>
          <w:numId w:val="6"/>
        </w:numPr>
        <w:autoSpaceDE w:val="0"/>
        <w:autoSpaceDN w:val="0"/>
        <w:spacing w:after="0" w:line="240" w:lineRule="auto"/>
        <w:jc w:val="both"/>
        <w:rPr>
          <w:rFonts w:ascii="Arial" w:hAnsi="Arial" w:cs="Arial"/>
          <w:sz w:val="24"/>
          <w:szCs w:val="24"/>
        </w:rPr>
      </w:pPr>
      <w:r>
        <w:rPr>
          <w:rFonts w:ascii="Arial" w:hAnsi="Arial" w:cs="Arial"/>
          <w:sz w:val="24"/>
          <w:szCs w:val="24"/>
        </w:rPr>
        <w:t xml:space="preserve">Consideration of impacts on trees/woodland is also therefore a wider consideration of landscape impact and of the new landscaping that may be required to mitigate adverse effects. </w:t>
      </w:r>
      <w:r w:rsidR="00C76C82" w:rsidRPr="00C76C82">
        <w:rPr>
          <w:rFonts w:ascii="Arial" w:hAnsi="Arial" w:cs="Arial"/>
          <w:sz w:val="24"/>
          <w:szCs w:val="24"/>
        </w:rPr>
        <w:t xml:space="preserve">Policy NE11 of the Oxford Local Plan </w:t>
      </w:r>
      <w:r w:rsidR="00C76C82" w:rsidRPr="00C76C82">
        <w:rPr>
          <w:rFonts w:ascii="Arial" w:hAnsi="Arial" w:cs="Arial"/>
          <w:color w:val="000000"/>
          <w:sz w:val="24"/>
          <w:szCs w:val="24"/>
        </w:rPr>
        <w:t>expects landscape design to relate to the character of the spaces</w:t>
      </w:r>
      <w:r w:rsidR="00C76C82" w:rsidRPr="00C76C82">
        <w:rPr>
          <w:rFonts w:ascii="Arial" w:hAnsi="Arial" w:cs="Arial"/>
        </w:rPr>
        <w:t>,</w:t>
      </w:r>
      <w:r w:rsidR="00C76C82" w:rsidRPr="00C76C82">
        <w:rPr>
          <w:rFonts w:ascii="Arial" w:hAnsi="Arial" w:cs="Arial"/>
          <w:color w:val="000000"/>
          <w:sz w:val="24"/>
          <w:szCs w:val="24"/>
        </w:rPr>
        <w:t xml:space="preserve"> to incorporate existing significant landscape features</w:t>
      </w:r>
      <w:r w:rsidR="00C76C82" w:rsidRPr="00C76C82">
        <w:rPr>
          <w:rFonts w:ascii="Arial" w:hAnsi="Arial" w:cs="Arial"/>
        </w:rPr>
        <w:t>,</w:t>
      </w:r>
      <w:r w:rsidR="00C76C82" w:rsidRPr="00C76C82">
        <w:rPr>
          <w:rFonts w:ascii="Arial" w:hAnsi="Arial" w:cs="Arial"/>
          <w:color w:val="000000"/>
          <w:sz w:val="24"/>
          <w:szCs w:val="24"/>
        </w:rPr>
        <w:t xml:space="preserve"> to ensure sub-surface works avoids damage to trees and hedges</w:t>
      </w:r>
      <w:r w:rsidR="00C76C82" w:rsidRPr="00C76C82">
        <w:rPr>
          <w:rFonts w:ascii="Arial" w:hAnsi="Arial" w:cs="Arial"/>
        </w:rPr>
        <w:t>,</w:t>
      </w:r>
      <w:r w:rsidR="00C76C82">
        <w:rPr>
          <w:rFonts w:ascii="Arial" w:hAnsi="Arial" w:cs="Arial"/>
        </w:rPr>
        <w:t xml:space="preserve"> </w:t>
      </w:r>
      <w:r w:rsidR="00C76C82" w:rsidRPr="00C76C82">
        <w:rPr>
          <w:rFonts w:ascii="Arial" w:hAnsi="Arial" w:cs="Arial"/>
        </w:rPr>
        <w:t>to</w:t>
      </w:r>
      <w:r w:rsidR="00C76C82" w:rsidRPr="00C76C82">
        <w:rPr>
          <w:rFonts w:ascii="Arial" w:hAnsi="Arial" w:cs="Arial"/>
          <w:color w:val="000000"/>
          <w:sz w:val="24"/>
          <w:szCs w:val="24"/>
        </w:rPr>
        <w:t xml:space="preserve"> integrate boundary treatments into the development</w:t>
      </w:r>
      <w:r w:rsidR="00C76C82" w:rsidRPr="00C76C82">
        <w:rPr>
          <w:rFonts w:ascii="Arial" w:hAnsi="Arial" w:cs="Arial"/>
        </w:rPr>
        <w:t xml:space="preserve">, and to </w:t>
      </w:r>
      <w:r w:rsidR="00C76C82" w:rsidRPr="00C76C82">
        <w:rPr>
          <w:rFonts w:ascii="Arial" w:hAnsi="Arial" w:cs="Arial"/>
          <w:color w:val="000000"/>
          <w:sz w:val="24"/>
          <w:szCs w:val="24"/>
        </w:rPr>
        <w:t>enhance ecological value wherever possible</w:t>
      </w:r>
      <w:r w:rsidR="00C76C82" w:rsidRPr="00C76C82">
        <w:rPr>
          <w:rFonts w:ascii="Arial" w:hAnsi="Arial" w:cs="Arial"/>
        </w:rPr>
        <w:t xml:space="preserve">. </w:t>
      </w:r>
      <w:r w:rsidR="00C76C82" w:rsidRPr="00C76C82">
        <w:rPr>
          <w:rFonts w:ascii="Arial" w:hAnsi="Arial" w:cs="Arial"/>
          <w:sz w:val="24"/>
          <w:szCs w:val="24"/>
        </w:rPr>
        <w:t>Policies</w:t>
      </w:r>
      <w:r w:rsidR="00C76C82" w:rsidRPr="00C76C82">
        <w:rPr>
          <w:rFonts w:ascii="Arial" w:hAnsi="Arial" w:cs="Arial"/>
        </w:rPr>
        <w:t xml:space="preserve"> </w:t>
      </w:r>
      <w:r w:rsidR="00C76C82" w:rsidRPr="00C76C82">
        <w:rPr>
          <w:rFonts w:ascii="Arial" w:hAnsi="Arial" w:cs="Arial"/>
          <w:sz w:val="24"/>
          <w:szCs w:val="24"/>
        </w:rPr>
        <w:t>NE15 and NE16</w:t>
      </w:r>
      <w:r w:rsidR="00C76C82" w:rsidRPr="00C76C82">
        <w:rPr>
          <w:rFonts w:ascii="Arial" w:hAnsi="Arial" w:cs="Arial"/>
        </w:rPr>
        <w:t xml:space="preserve"> </w:t>
      </w:r>
      <w:r w:rsidR="00C76C82" w:rsidRPr="00C76C82">
        <w:rPr>
          <w:rFonts w:ascii="Arial" w:hAnsi="Arial" w:cs="Arial"/>
          <w:sz w:val="24"/>
          <w:szCs w:val="24"/>
        </w:rPr>
        <w:t>deal with the protection of trees</w:t>
      </w:r>
      <w:r w:rsidR="00C76C82">
        <w:rPr>
          <w:rFonts w:ascii="Arial" w:hAnsi="Arial" w:cs="Arial"/>
        </w:rPr>
        <w:t>.</w:t>
      </w:r>
      <w:r w:rsidR="00C76C82" w:rsidRPr="00C76C82">
        <w:rPr>
          <w:rFonts w:ascii="Arial" w:hAnsi="Arial" w:cs="Arial"/>
          <w:sz w:val="24"/>
          <w:szCs w:val="24"/>
        </w:rPr>
        <w:t xml:space="preserve"> </w:t>
      </w:r>
      <w:r w:rsidR="00C76C82" w:rsidRPr="005138E0">
        <w:rPr>
          <w:rFonts w:ascii="Arial" w:hAnsi="Arial" w:cs="Arial"/>
          <w:sz w:val="24"/>
          <w:szCs w:val="24"/>
        </w:rPr>
        <w:t xml:space="preserve">Policies CP1, CP6 and CP8 of the Oxford Local Plan, together with Policy CS18 of the Core Strategy require that development proposals incorporate high standards of design and </w:t>
      </w:r>
      <w:r w:rsidR="00C76C82">
        <w:rPr>
          <w:rFonts w:ascii="Arial" w:hAnsi="Arial" w:cs="Arial"/>
          <w:sz w:val="24"/>
          <w:szCs w:val="24"/>
        </w:rPr>
        <w:t>respond appropriately to the site and its surroundings.</w:t>
      </w:r>
    </w:p>
    <w:p w:rsidR="00C76C82" w:rsidRPr="00C76C82" w:rsidRDefault="00C76C82" w:rsidP="00DB0700">
      <w:pPr>
        <w:pStyle w:val="Default"/>
        <w:ind w:left="720" w:right="1"/>
        <w:jc w:val="both"/>
        <w:rPr>
          <w:rFonts w:ascii="Arial" w:hAnsi="Arial" w:cs="Arial"/>
        </w:rPr>
      </w:pPr>
    </w:p>
    <w:p w:rsidR="00DB0700" w:rsidRPr="00DB0700" w:rsidRDefault="00DB0700" w:rsidP="00DB0700">
      <w:pPr>
        <w:pStyle w:val="Default"/>
        <w:numPr>
          <w:ilvl w:val="0"/>
          <w:numId w:val="6"/>
        </w:numPr>
        <w:spacing w:after="22"/>
        <w:jc w:val="both"/>
        <w:rPr>
          <w:rFonts w:ascii="Arial" w:hAnsi="Arial" w:cs="Arial"/>
        </w:rPr>
      </w:pPr>
      <w:r w:rsidRPr="00DB0700">
        <w:rPr>
          <w:rFonts w:ascii="Arial" w:hAnsi="Arial" w:cs="Arial"/>
        </w:rPr>
        <w:lastRenderedPageBreak/>
        <w:t xml:space="preserve">The development requires a number of trees to be removed from within the main part of the site and also along the access drive as identified in the </w:t>
      </w:r>
      <w:r>
        <w:rPr>
          <w:rFonts w:ascii="Arial" w:hAnsi="Arial" w:cs="Arial"/>
        </w:rPr>
        <w:t>Arboricultural Im</w:t>
      </w:r>
      <w:r w:rsidR="00A42B36">
        <w:rPr>
          <w:rFonts w:ascii="Arial" w:hAnsi="Arial" w:cs="Arial"/>
        </w:rPr>
        <w:t>pact A</w:t>
      </w:r>
      <w:r>
        <w:rPr>
          <w:rFonts w:ascii="Arial" w:hAnsi="Arial" w:cs="Arial"/>
        </w:rPr>
        <w:t>ssessment (</w:t>
      </w:r>
      <w:r w:rsidRPr="00DB0700">
        <w:rPr>
          <w:rFonts w:ascii="Arial" w:hAnsi="Arial" w:cs="Arial"/>
        </w:rPr>
        <w:t>AIA</w:t>
      </w:r>
      <w:r>
        <w:rPr>
          <w:rFonts w:ascii="Arial" w:hAnsi="Arial" w:cs="Arial"/>
        </w:rPr>
        <w:t>)</w:t>
      </w:r>
      <w:r w:rsidRPr="00DB0700">
        <w:rPr>
          <w:rFonts w:ascii="Arial" w:hAnsi="Arial" w:cs="Arial"/>
        </w:rPr>
        <w:t xml:space="preserve">. Although the number of trees (approximately 53 identified in the AIA) to be removed appears to be high, </w:t>
      </w:r>
      <w:r w:rsidR="00B424DF">
        <w:rPr>
          <w:rFonts w:ascii="Arial" w:hAnsi="Arial" w:cs="Arial"/>
        </w:rPr>
        <w:t>it</w:t>
      </w:r>
      <w:r w:rsidRPr="00DB0700">
        <w:rPr>
          <w:rFonts w:ascii="Arial" w:hAnsi="Arial" w:cs="Arial"/>
        </w:rPr>
        <w:t xml:space="preserve"> represent</w:t>
      </w:r>
      <w:r w:rsidR="00B424DF">
        <w:rPr>
          <w:rFonts w:ascii="Arial" w:hAnsi="Arial" w:cs="Arial"/>
        </w:rPr>
        <w:t>s</w:t>
      </w:r>
      <w:r w:rsidRPr="00DB0700">
        <w:rPr>
          <w:rFonts w:ascii="Arial" w:hAnsi="Arial" w:cs="Arial"/>
        </w:rPr>
        <w:t xml:space="preserve"> a very small proportion of the large number of trees on site and the majority are low quality and </w:t>
      </w:r>
      <w:r w:rsidR="00A42B36">
        <w:rPr>
          <w:rFonts w:ascii="Arial" w:hAnsi="Arial" w:cs="Arial"/>
        </w:rPr>
        <w:t xml:space="preserve">low </w:t>
      </w:r>
      <w:r w:rsidRPr="00DB0700">
        <w:rPr>
          <w:rFonts w:ascii="Arial" w:hAnsi="Arial" w:cs="Arial"/>
        </w:rPr>
        <w:t xml:space="preserve">value specimens. Many new trees </w:t>
      </w:r>
      <w:r w:rsidR="008F02E3">
        <w:rPr>
          <w:rFonts w:ascii="Arial" w:hAnsi="Arial" w:cs="Arial"/>
        </w:rPr>
        <w:t>would</w:t>
      </w:r>
      <w:r w:rsidRPr="00DB0700">
        <w:rPr>
          <w:rFonts w:ascii="Arial" w:hAnsi="Arial" w:cs="Arial"/>
        </w:rPr>
        <w:t xml:space="preserve"> be planted as part of the soft landscaping of the site that </w:t>
      </w:r>
      <w:r w:rsidR="008F02E3">
        <w:rPr>
          <w:rFonts w:ascii="Arial" w:hAnsi="Arial" w:cs="Arial"/>
        </w:rPr>
        <w:t>would</w:t>
      </w:r>
      <w:r w:rsidRPr="00DB0700">
        <w:rPr>
          <w:rFonts w:ascii="Arial" w:hAnsi="Arial" w:cs="Arial"/>
        </w:rPr>
        <w:t xml:space="preserve"> mitigate the losses</w:t>
      </w:r>
      <w:r>
        <w:rPr>
          <w:rFonts w:ascii="Arial" w:hAnsi="Arial" w:cs="Arial"/>
        </w:rPr>
        <w:t>.</w:t>
      </w:r>
      <w:r w:rsidRPr="00DB0700">
        <w:rPr>
          <w:rFonts w:ascii="Arial" w:hAnsi="Arial" w:cs="Arial"/>
        </w:rPr>
        <w:t xml:space="preserve"> </w:t>
      </w:r>
    </w:p>
    <w:p w:rsidR="00DB0700" w:rsidRDefault="00DB0700" w:rsidP="00DB0700">
      <w:pPr>
        <w:pStyle w:val="Default"/>
        <w:spacing w:after="22"/>
        <w:jc w:val="both"/>
        <w:rPr>
          <w:rFonts w:ascii="Arial" w:hAnsi="Arial" w:cs="Arial"/>
        </w:rPr>
      </w:pPr>
    </w:p>
    <w:p w:rsidR="00DB0700" w:rsidRPr="00DB0700" w:rsidRDefault="00DB0700" w:rsidP="00DB0700">
      <w:pPr>
        <w:pStyle w:val="Default"/>
        <w:numPr>
          <w:ilvl w:val="0"/>
          <w:numId w:val="6"/>
        </w:numPr>
        <w:spacing w:after="22"/>
        <w:jc w:val="both"/>
        <w:rPr>
          <w:rFonts w:ascii="Arial" w:hAnsi="Arial" w:cs="Arial"/>
        </w:rPr>
      </w:pPr>
      <w:r w:rsidRPr="00DB0700">
        <w:rPr>
          <w:rFonts w:ascii="Arial" w:hAnsi="Arial" w:cs="Arial"/>
        </w:rPr>
        <w:t xml:space="preserve">None of trees that </w:t>
      </w:r>
      <w:r w:rsidR="008F02E3">
        <w:rPr>
          <w:rFonts w:ascii="Arial" w:hAnsi="Arial" w:cs="Arial"/>
        </w:rPr>
        <w:t>would</w:t>
      </w:r>
      <w:r w:rsidRPr="00DB0700">
        <w:rPr>
          <w:rFonts w:ascii="Arial" w:hAnsi="Arial" w:cs="Arial"/>
        </w:rPr>
        <w:t xml:space="preserve"> be removed from the main part of the site for the building, circulation road and car park and other associated external works such as the decked area east of the building</w:t>
      </w:r>
      <w:r w:rsidR="00B424DF">
        <w:rPr>
          <w:rFonts w:ascii="Arial" w:hAnsi="Arial" w:cs="Arial"/>
        </w:rPr>
        <w:t>,</w:t>
      </w:r>
      <w:r w:rsidRPr="00DB0700">
        <w:rPr>
          <w:rFonts w:ascii="Arial" w:hAnsi="Arial" w:cs="Arial"/>
        </w:rPr>
        <w:t xml:space="preserve"> is prominent in existing external public views of the site. The presence of many other trees in these views and the proposed new tree planting </w:t>
      </w:r>
      <w:r w:rsidR="008F02E3">
        <w:rPr>
          <w:rFonts w:ascii="Arial" w:hAnsi="Arial" w:cs="Arial"/>
        </w:rPr>
        <w:t>would</w:t>
      </w:r>
      <w:r w:rsidR="00B424DF">
        <w:rPr>
          <w:rFonts w:ascii="Arial" w:hAnsi="Arial" w:cs="Arial"/>
        </w:rPr>
        <w:t xml:space="preserve"> </w:t>
      </w:r>
      <w:r w:rsidRPr="00DB0700">
        <w:rPr>
          <w:rFonts w:ascii="Arial" w:hAnsi="Arial" w:cs="Arial"/>
        </w:rPr>
        <w:t>ensure</w:t>
      </w:r>
      <w:r w:rsidR="00B424DF">
        <w:rPr>
          <w:rFonts w:ascii="Arial" w:hAnsi="Arial" w:cs="Arial"/>
        </w:rPr>
        <w:t xml:space="preserve"> that</w:t>
      </w:r>
      <w:r w:rsidRPr="00DB0700">
        <w:rPr>
          <w:rFonts w:ascii="Arial" w:hAnsi="Arial" w:cs="Arial"/>
        </w:rPr>
        <w:t xml:space="preserve"> the tree losses </w:t>
      </w:r>
      <w:r w:rsidR="008F02E3">
        <w:rPr>
          <w:rFonts w:ascii="Arial" w:hAnsi="Arial" w:cs="Arial"/>
        </w:rPr>
        <w:t>would</w:t>
      </w:r>
      <w:r w:rsidRPr="00DB0700">
        <w:rPr>
          <w:rFonts w:ascii="Arial" w:hAnsi="Arial" w:cs="Arial"/>
        </w:rPr>
        <w:t xml:space="preserve"> not be significantly detrimental to public amenity in the area. </w:t>
      </w:r>
    </w:p>
    <w:p w:rsidR="00DB0700" w:rsidRDefault="00DB0700" w:rsidP="00DB0700">
      <w:pPr>
        <w:pStyle w:val="Default"/>
        <w:spacing w:after="22"/>
        <w:jc w:val="both"/>
        <w:rPr>
          <w:rFonts w:ascii="Arial" w:hAnsi="Arial" w:cs="Arial"/>
        </w:rPr>
      </w:pPr>
    </w:p>
    <w:p w:rsidR="00DB0700" w:rsidRDefault="00DB0700" w:rsidP="00DB0700">
      <w:pPr>
        <w:pStyle w:val="Default"/>
        <w:numPr>
          <w:ilvl w:val="0"/>
          <w:numId w:val="6"/>
        </w:numPr>
        <w:spacing w:after="22"/>
        <w:jc w:val="both"/>
        <w:rPr>
          <w:rFonts w:ascii="Arial" w:hAnsi="Arial" w:cs="Arial"/>
        </w:rPr>
      </w:pPr>
      <w:r w:rsidRPr="00DB0700">
        <w:rPr>
          <w:rFonts w:ascii="Arial" w:hAnsi="Arial" w:cs="Arial"/>
        </w:rPr>
        <w:t xml:space="preserve">Removal of some trees might affect the </w:t>
      </w:r>
      <w:r w:rsidR="008F02E3">
        <w:rPr>
          <w:rFonts w:ascii="Arial" w:hAnsi="Arial" w:cs="Arial"/>
        </w:rPr>
        <w:t>existing</w:t>
      </w:r>
      <w:r w:rsidRPr="00DB0700">
        <w:rPr>
          <w:rFonts w:ascii="Arial" w:hAnsi="Arial" w:cs="Arial"/>
        </w:rPr>
        <w:t xml:space="preserve"> outlook from some private properties. Most significantly, </w:t>
      </w:r>
      <w:r w:rsidR="00B424DF" w:rsidRPr="00DB0700">
        <w:rPr>
          <w:rFonts w:ascii="Arial" w:hAnsi="Arial" w:cs="Arial"/>
        </w:rPr>
        <w:t xml:space="preserve">following construction of the new building </w:t>
      </w:r>
      <w:r w:rsidRPr="00DB0700">
        <w:rPr>
          <w:rFonts w:ascii="Arial" w:hAnsi="Arial" w:cs="Arial"/>
        </w:rPr>
        <w:t xml:space="preserve">it is proposed to remove the </w:t>
      </w:r>
      <w:r w:rsidR="00A42B36" w:rsidRPr="00DB0700">
        <w:rPr>
          <w:rFonts w:ascii="Arial" w:hAnsi="Arial" w:cs="Arial"/>
        </w:rPr>
        <w:t>Leyland</w:t>
      </w:r>
      <w:r w:rsidR="00A42B36">
        <w:rPr>
          <w:rFonts w:ascii="Arial" w:hAnsi="Arial" w:cs="Arial"/>
        </w:rPr>
        <w:t xml:space="preserve"> C</w:t>
      </w:r>
      <w:r w:rsidRPr="00DB0700">
        <w:rPr>
          <w:rFonts w:ascii="Arial" w:hAnsi="Arial" w:cs="Arial"/>
        </w:rPr>
        <w:t>ypress hedge</w:t>
      </w:r>
      <w:r w:rsidR="00B424DF">
        <w:rPr>
          <w:rFonts w:ascii="Arial" w:hAnsi="Arial" w:cs="Arial"/>
        </w:rPr>
        <w:t xml:space="preserve"> </w:t>
      </w:r>
      <w:r w:rsidRPr="00DB0700">
        <w:rPr>
          <w:rFonts w:ascii="Arial" w:hAnsi="Arial" w:cs="Arial"/>
        </w:rPr>
        <w:t xml:space="preserve">that is behind the existing building. It is acknowledged that the hedge currently provides a screening function in views from the rear of private properties nearby in Stansfield Close, but it is incongruous in the woodland in biodiversity and landscape terms. The woodland </w:t>
      </w:r>
      <w:r w:rsidR="008F02E3">
        <w:rPr>
          <w:rFonts w:ascii="Arial" w:hAnsi="Arial" w:cs="Arial"/>
        </w:rPr>
        <w:t>would</w:t>
      </w:r>
      <w:r w:rsidRPr="00DB0700">
        <w:rPr>
          <w:rFonts w:ascii="Arial" w:hAnsi="Arial" w:cs="Arial"/>
        </w:rPr>
        <w:t xml:space="preserve"> be enhanced by the removal of this hedge as is proposed. It is intended that most of the hedge </w:t>
      </w:r>
      <w:r w:rsidR="008F02E3">
        <w:rPr>
          <w:rFonts w:ascii="Arial" w:hAnsi="Arial" w:cs="Arial"/>
        </w:rPr>
        <w:t>would</w:t>
      </w:r>
      <w:r w:rsidRPr="00DB0700">
        <w:rPr>
          <w:rFonts w:ascii="Arial" w:hAnsi="Arial" w:cs="Arial"/>
        </w:rPr>
        <w:t xml:space="preserve"> be retained as a screen during the construction phase of development, the remainder to removed follow</w:t>
      </w:r>
      <w:r>
        <w:rPr>
          <w:rFonts w:ascii="Arial" w:hAnsi="Arial" w:cs="Arial"/>
        </w:rPr>
        <w:t>ing completion of construction.</w:t>
      </w:r>
    </w:p>
    <w:p w:rsidR="00DB0700" w:rsidRPr="00DB0700" w:rsidRDefault="00DB0700" w:rsidP="00DB0700">
      <w:pPr>
        <w:pStyle w:val="Default"/>
        <w:spacing w:after="22"/>
        <w:ind w:left="720"/>
        <w:rPr>
          <w:rFonts w:ascii="Arial" w:hAnsi="Arial" w:cs="Arial"/>
        </w:rPr>
      </w:pPr>
    </w:p>
    <w:p w:rsidR="00C76C82" w:rsidRDefault="00DB0700" w:rsidP="00DB0700">
      <w:pPr>
        <w:pStyle w:val="ListParagraph"/>
        <w:numPr>
          <w:ilvl w:val="0"/>
          <w:numId w:val="6"/>
        </w:numPr>
        <w:spacing w:after="0" w:line="240" w:lineRule="auto"/>
        <w:ind w:right="1"/>
        <w:jc w:val="both"/>
        <w:rPr>
          <w:rFonts w:ascii="Arial" w:hAnsi="Arial" w:cs="Arial"/>
          <w:sz w:val="24"/>
          <w:szCs w:val="24"/>
        </w:rPr>
      </w:pPr>
      <w:r w:rsidRPr="00DB0700">
        <w:rPr>
          <w:rFonts w:ascii="Arial" w:hAnsi="Arial" w:cs="Arial"/>
          <w:sz w:val="24"/>
          <w:szCs w:val="24"/>
        </w:rPr>
        <w:t>Highways concerns require the existing access road to be widened and 3 vehicle passing places to be constructed and this requires trees to be removed. The propos</w:t>
      </w:r>
      <w:r w:rsidR="00A42B36">
        <w:rPr>
          <w:rFonts w:ascii="Arial" w:hAnsi="Arial" w:cs="Arial"/>
          <w:sz w:val="24"/>
          <w:szCs w:val="24"/>
        </w:rPr>
        <w:t>ed tree removals</w:t>
      </w:r>
      <w:r w:rsidRPr="00DB0700">
        <w:rPr>
          <w:rFonts w:ascii="Arial" w:hAnsi="Arial" w:cs="Arial"/>
          <w:sz w:val="24"/>
          <w:szCs w:val="24"/>
        </w:rPr>
        <w:t xml:space="preserve"> have been designed to minimise the impacts on existing trees, but removal of </w:t>
      </w:r>
      <w:r w:rsidR="00A42B36">
        <w:rPr>
          <w:rFonts w:ascii="Arial" w:hAnsi="Arial" w:cs="Arial"/>
          <w:sz w:val="24"/>
          <w:szCs w:val="24"/>
        </w:rPr>
        <w:t xml:space="preserve">the </w:t>
      </w:r>
      <w:r w:rsidRPr="00DB0700">
        <w:rPr>
          <w:rFonts w:ascii="Arial" w:hAnsi="Arial" w:cs="Arial"/>
          <w:sz w:val="24"/>
          <w:szCs w:val="24"/>
        </w:rPr>
        <w:t>lar</w:t>
      </w:r>
      <w:r w:rsidR="00A42B36">
        <w:rPr>
          <w:rFonts w:ascii="Arial" w:hAnsi="Arial" w:cs="Arial"/>
          <w:sz w:val="24"/>
          <w:szCs w:val="24"/>
        </w:rPr>
        <w:t>ge, mature Sycamore and Norway M</w:t>
      </w:r>
      <w:r w:rsidRPr="00DB0700">
        <w:rPr>
          <w:rFonts w:ascii="Arial" w:hAnsi="Arial" w:cs="Arial"/>
          <w:sz w:val="24"/>
          <w:szCs w:val="24"/>
        </w:rPr>
        <w:t xml:space="preserve">aple trees (T1 and T16) in particular, from near to the junction of the access road with Quarry Road </w:t>
      </w:r>
      <w:r w:rsidR="008F02E3">
        <w:rPr>
          <w:rFonts w:ascii="Arial" w:hAnsi="Arial" w:cs="Arial"/>
          <w:sz w:val="24"/>
          <w:szCs w:val="24"/>
        </w:rPr>
        <w:t>would</w:t>
      </w:r>
      <w:r w:rsidRPr="00DB0700">
        <w:rPr>
          <w:rFonts w:ascii="Arial" w:hAnsi="Arial" w:cs="Arial"/>
          <w:sz w:val="24"/>
          <w:szCs w:val="24"/>
        </w:rPr>
        <w:t xml:space="preserve"> alter the existing public views of this area from the street. The remaining trees within the woodland area behind </w:t>
      </w:r>
      <w:r w:rsidR="008F02E3">
        <w:rPr>
          <w:rFonts w:ascii="Arial" w:hAnsi="Arial" w:cs="Arial"/>
          <w:sz w:val="24"/>
          <w:szCs w:val="24"/>
        </w:rPr>
        <w:t>would</w:t>
      </w:r>
      <w:r w:rsidRPr="00DB0700">
        <w:rPr>
          <w:rFonts w:ascii="Arial" w:hAnsi="Arial" w:cs="Arial"/>
          <w:sz w:val="24"/>
          <w:szCs w:val="24"/>
        </w:rPr>
        <w:t xml:space="preserve"> </w:t>
      </w:r>
      <w:r w:rsidR="00A42B36" w:rsidRPr="00DB0700">
        <w:rPr>
          <w:rFonts w:ascii="Arial" w:hAnsi="Arial" w:cs="Arial"/>
          <w:sz w:val="24"/>
          <w:szCs w:val="24"/>
        </w:rPr>
        <w:t xml:space="preserve">however </w:t>
      </w:r>
      <w:r w:rsidRPr="00DB0700">
        <w:rPr>
          <w:rFonts w:ascii="Arial" w:hAnsi="Arial" w:cs="Arial"/>
          <w:sz w:val="24"/>
          <w:szCs w:val="24"/>
        </w:rPr>
        <w:t>ensure that mature tree canopy remains visible from the street in Quarry Road.</w:t>
      </w:r>
    </w:p>
    <w:p w:rsidR="00DB0700" w:rsidRDefault="00DB0700" w:rsidP="00A42B36">
      <w:pPr>
        <w:pStyle w:val="ListParagraph"/>
        <w:spacing w:after="0" w:line="240" w:lineRule="auto"/>
        <w:ind w:right="1"/>
        <w:jc w:val="both"/>
        <w:rPr>
          <w:rFonts w:ascii="Arial" w:hAnsi="Arial" w:cs="Arial"/>
          <w:sz w:val="24"/>
          <w:szCs w:val="24"/>
        </w:rPr>
      </w:pPr>
    </w:p>
    <w:p w:rsidR="00A42B36" w:rsidRPr="00A42B36" w:rsidRDefault="00DB0700" w:rsidP="0059547F">
      <w:pPr>
        <w:pStyle w:val="ListParagraph"/>
        <w:numPr>
          <w:ilvl w:val="0"/>
          <w:numId w:val="6"/>
        </w:numPr>
        <w:spacing w:after="0" w:line="240" w:lineRule="auto"/>
        <w:jc w:val="both"/>
        <w:rPr>
          <w:rFonts w:ascii="Arial" w:hAnsi="Arial" w:cs="Arial"/>
          <w:color w:val="000000"/>
          <w:sz w:val="24"/>
          <w:szCs w:val="24"/>
        </w:rPr>
      </w:pPr>
      <w:r w:rsidRPr="00DB0700">
        <w:rPr>
          <w:rFonts w:ascii="Arial" w:hAnsi="Arial" w:cs="Arial"/>
          <w:sz w:val="24"/>
          <w:szCs w:val="24"/>
        </w:rPr>
        <w:t>These impacts are regarded as being acceptable subject to the imposition of conditions regarding landscaping and tree protection.</w:t>
      </w:r>
      <w:r w:rsidR="00A42B36">
        <w:rPr>
          <w:rFonts w:ascii="Arial" w:hAnsi="Arial" w:cs="Arial"/>
          <w:sz w:val="24"/>
          <w:szCs w:val="24"/>
        </w:rPr>
        <w:t xml:space="preserve"> Of note:</w:t>
      </w:r>
    </w:p>
    <w:p w:rsidR="00A42B36" w:rsidRPr="00A42B36" w:rsidRDefault="00A42B36" w:rsidP="0059547F">
      <w:pPr>
        <w:pStyle w:val="ListParagraph"/>
        <w:spacing w:after="0" w:line="240" w:lineRule="auto"/>
        <w:jc w:val="both"/>
        <w:rPr>
          <w:rFonts w:ascii="Arial" w:hAnsi="Arial" w:cs="Arial"/>
          <w:color w:val="000000"/>
          <w:sz w:val="24"/>
          <w:szCs w:val="24"/>
        </w:rPr>
      </w:pPr>
    </w:p>
    <w:p w:rsidR="00A42B36" w:rsidRDefault="00A42B36" w:rsidP="0059547F">
      <w:pPr>
        <w:pStyle w:val="ListParagraph"/>
        <w:numPr>
          <w:ilvl w:val="1"/>
          <w:numId w:val="6"/>
        </w:numPr>
        <w:spacing w:after="0" w:line="240" w:lineRule="auto"/>
        <w:jc w:val="both"/>
        <w:rPr>
          <w:rFonts w:ascii="Arial" w:hAnsi="Arial" w:cs="Arial"/>
          <w:color w:val="000000"/>
          <w:sz w:val="24"/>
          <w:szCs w:val="24"/>
        </w:rPr>
      </w:pPr>
      <w:r>
        <w:rPr>
          <w:rFonts w:ascii="Arial" w:hAnsi="Arial" w:cs="Arial"/>
          <w:sz w:val="24"/>
          <w:szCs w:val="24"/>
        </w:rPr>
        <w:t>t</w:t>
      </w:r>
      <w:r w:rsidR="00DB0700">
        <w:rPr>
          <w:rFonts w:ascii="Arial" w:hAnsi="Arial" w:cs="Arial"/>
          <w:color w:val="000000"/>
          <w:sz w:val="24"/>
          <w:szCs w:val="24"/>
        </w:rPr>
        <w:t xml:space="preserve">he </w:t>
      </w:r>
      <w:r w:rsidR="00DB0700" w:rsidRPr="00DB0700">
        <w:rPr>
          <w:rFonts w:ascii="Arial" w:hAnsi="Arial" w:cs="Arial"/>
          <w:color w:val="000000"/>
          <w:sz w:val="24"/>
          <w:szCs w:val="24"/>
        </w:rPr>
        <w:t xml:space="preserve">landscape plan </w:t>
      </w:r>
      <w:r w:rsidR="008F02E3">
        <w:rPr>
          <w:rFonts w:ascii="Arial" w:hAnsi="Arial" w:cs="Arial"/>
          <w:color w:val="000000"/>
          <w:sz w:val="24"/>
          <w:szCs w:val="24"/>
        </w:rPr>
        <w:t>would</w:t>
      </w:r>
      <w:r w:rsidR="00DB0700">
        <w:rPr>
          <w:rFonts w:ascii="Arial" w:hAnsi="Arial" w:cs="Arial"/>
          <w:color w:val="000000"/>
          <w:sz w:val="24"/>
          <w:szCs w:val="24"/>
        </w:rPr>
        <w:t xml:space="preserve"> be expected</w:t>
      </w:r>
      <w:r w:rsidR="00DB0700" w:rsidRPr="00DB0700">
        <w:rPr>
          <w:rFonts w:ascii="Arial" w:hAnsi="Arial" w:cs="Arial"/>
          <w:color w:val="000000"/>
          <w:sz w:val="24"/>
          <w:szCs w:val="24"/>
        </w:rPr>
        <w:t xml:space="preserve"> to include new tree planting as appropriate to re-stock the rather neglected woodland area along the entrance drive as part of the mitigation for removal of trees which has been necessary to provide vehicle passing places</w:t>
      </w:r>
      <w:r>
        <w:rPr>
          <w:rFonts w:ascii="Arial" w:hAnsi="Arial" w:cs="Arial"/>
          <w:color w:val="000000"/>
          <w:sz w:val="24"/>
          <w:szCs w:val="24"/>
        </w:rPr>
        <w:t>. T</w:t>
      </w:r>
      <w:r w:rsidR="00DB0700" w:rsidRPr="00DB0700">
        <w:rPr>
          <w:rFonts w:ascii="Arial" w:hAnsi="Arial" w:cs="Arial"/>
          <w:color w:val="000000"/>
          <w:sz w:val="24"/>
          <w:szCs w:val="24"/>
        </w:rPr>
        <w:t xml:space="preserve">his needs to be </w:t>
      </w:r>
      <w:r>
        <w:rPr>
          <w:rFonts w:ascii="Arial" w:hAnsi="Arial" w:cs="Arial"/>
          <w:color w:val="000000"/>
          <w:sz w:val="24"/>
          <w:szCs w:val="24"/>
        </w:rPr>
        <w:t>incorporated</w:t>
      </w:r>
      <w:r w:rsidR="00DB0700" w:rsidRPr="00DB0700">
        <w:rPr>
          <w:rFonts w:ascii="Arial" w:hAnsi="Arial" w:cs="Arial"/>
          <w:color w:val="000000"/>
          <w:sz w:val="24"/>
          <w:szCs w:val="24"/>
        </w:rPr>
        <w:t xml:space="preserve"> with the </w:t>
      </w:r>
      <w:r>
        <w:rPr>
          <w:rFonts w:ascii="Arial" w:hAnsi="Arial" w:cs="Arial"/>
          <w:color w:val="000000"/>
          <w:sz w:val="24"/>
          <w:szCs w:val="24"/>
        </w:rPr>
        <w:t>Woodland Management Plan;</w:t>
      </w:r>
    </w:p>
    <w:p w:rsidR="00A42B36" w:rsidRDefault="00A42B36" w:rsidP="0059547F">
      <w:pPr>
        <w:pStyle w:val="ListParagraph"/>
        <w:spacing w:after="0" w:line="240" w:lineRule="auto"/>
        <w:ind w:left="1440"/>
        <w:jc w:val="both"/>
        <w:rPr>
          <w:rFonts w:ascii="Arial" w:hAnsi="Arial" w:cs="Arial"/>
          <w:color w:val="000000"/>
          <w:sz w:val="24"/>
          <w:szCs w:val="24"/>
        </w:rPr>
      </w:pPr>
    </w:p>
    <w:p w:rsidR="00A42B36" w:rsidRDefault="00A42B36" w:rsidP="0059547F">
      <w:pPr>
        <w:pStyle w:val="ListParagraph"/>
        <w:numPr>
          <w:ilvl w:val="1"/>
          <w:numId w:val="6"/>
        </w:numPr>
        <w:spacing w:after="0" w:line="240" w:lineRule="auto"/>
        <w:jc w:val="both"/>
        <w:rPr>
          <w:rFonts w:ascii="Arial" w:hAnsi="Arial" w:cs="Arial"/>
          <w:color w:val="000000"/>
          <w:sz w:val="24"/>
          <w:szCs w:val="24"/>
        </w:rPr>
      </w:pPr>
      <w:r>
        <w:rPr>
          <w:rFonts w:ascii="Arial" w:hAnsi="Arial" w:cs="Arial"/>
          <w:color w:val="000000"/>
          <w:sz w:val="24"/>
          <w:szCs w:val="24"/>
        </w:rPr>
        <w:t>h</w:t>
      </w:r>
      <w:r w:rsidR="00DB0700" w:rsidRPr="00DB0700">
        <w:rPr>
          <w:rFonts w:ascii="Arial" w:hAnsi="Arial" w:cs="Arial"/>
          <w:color w:val="000000"/>
          <w:sz w:val="24"/>
          <w:szCs w:val="24"/>
        </w:rPr>
        <w:t xml:space="preserve">ard surface details </w:t>
      </w:r>
      <w:r w:rsidR="008F02E3">
        <w:rPr>
          <w:rFonts w:ascii="Arial" w:hAnsi="Arial" w:cs="Arial"/>
          <w:color w:val="000000"/>
          <w:sz w:val="24"/>
          <w:szCs w:val="24"/>
        </w:rPr>
        <w:t>would</w:t>
      </w:r>
      <w:r w:rsidR="00DB0700" w:rsidRPr="00DB0700">
        <w:rPr>
          <w:rFonts w:ascii="Arial" w:hAnsi="Arial" w:cs="Arial"/>
          <w:color w:val="000000"/>
          <w:sz w:val="24"/>
          <w:szCs w:val="24"/>
        </w:rPr>
        <w:t xml:space="preserve"> need to include design and construction details of all hard surfaces within the Root Protection Area </w:t>
      </w:r>
      <w:r>
        <w:rPr>
          <w:rFonts w:ascii="Arial" w:hAnsi="Arial" w:cs="Arial"/>
          <w:color w:val="000000"/>
          <w:sz w:val="24"/>
          <w:szCs w:val="24"/>
        </w:rPr>
        <w:t>(</w:t>
      </w:r>
      <w:r w:rsidRPr="00DB0700">
        <w:rPr>
          <w:rFonts w:ascii="Arial" w:hAnsi="Arial" w:cs="Arial"/>
          <w:color w:val="000000"/>
          <w:sz w:val="24"/>
          <w:szCs w:val="24"/>
        </w:rPr>
        <w:t>RPA</w:t>
      </w:r>
      <w:r>
        <w:rPr>
          <w:rFonts w:ascii="Arial" w:hAnsi="Arial" w:cs="Arial"/>
          <w:color w:val="000000"/>
          <w:sz w:val="24"/>
          <w:szCs w:val="24"/>
        </w:rPr>
        <w:t>)</w:t>
      </w:r>
      <w:r w:rsidRPr="00DB0700">
        <w:rPr>
          <w:rFonts w:ascii="Arial" w:hAnsi="Arial" w:cs="Arial"/>
          <w:color w:val="000000"/>
          <w:sz w:val="24"/>
          <w:szCs w:val="24"/>
        </w:rPr>
        <w:t xml:space="preserve"> </w:t>
      </w:r>
      <w:r w:rsidR="00DB0700" w:rsidRPr="00DB0700">
        <w:rPr>
          <w:rFonts w:ascii="Arial" w:hAnsi="Arial" w:cs="Arial"/>
          <w:color w:val="000000"/>
          <w:sz w:val="24"/>
          <w:szCs w:val="24"/>
        </w:rPr>
        <w:t xml:space="preserve">of any retained tree including the retaining structure that is necessary to </w:t>
      </w:r>
      <w:r w:rsidR="00DB0700" w:rsidRPr="00DB0700">
        <w:rPr>
          <w:rFonts w:ascii="Arial" w:hAnsi="Arial" w:cs="Arial"/>
          <w:color w:val="000000"/>
          <w:sz w:val="24"/>
          <w:szCs w:val="24"/>
        </w:rPr>
        <w:lastRenderedPageBreak/>
        <w:t>support the new passing places where this encroaches within the woodland and also any upgrading of the existing access road</w:t>
      </w:r>
      <w:r>
        <w:rPr>
          <w:rFonts w:ascii="Arial" w:hAnsi="Arial" w:cs="Arial"/>
          <w:color w:val="000000"/>
          <w:sz w:val="24"/>
          <w:szCs w:val="24"/>
        </w:rPr>
        <w:t>;</w:t>
      </w:r>
    </w:p>
    <w:p w:rsidR="00A42B36" w:rsidRDefault="00A42B36" w:rsidP="0059547F">
      <w:pPr>
        <w:pStyle w:val="ListParagraph"/>
        <w:spacing w:after="0" w:line="240" w:lineRule="auto"/>
        <w:ind w:left="1440"/>
        <w:jc w:val="both"/>
        <w:rPr>
          <w:rFonts w:ascii="Arial" w:hAnsi="Arial" w:cs="Arial"/>
          <w:color w:val="000000"/>
          <w:sz w:val="24"/>
          <w:szCs w:val="24"/>
        </w:rPr>
      </w:pPr>
    </w:p>
    <w:p w:rsidR="00A42B36" w:rsidRDefault="00A42B36" w:rsidP="0059547F">
      <w:pPr>
        <w:pStyle w:val="ListParagraph"/>
        <w:numPr>
          <w:ilvl w:val="1"/>
          <w:numId w:val="6"/>
        </w:numPr>
        <w:spacing w:after="0" w:line="240" w:lineRule="auto"/>
        <w:jc w:val="both"/>
        <w:rPr>
          <w:rFonts w:ascii="Arial" w:hAnsi="Arial" w:cs="Arial"/>
          <w:color w:val="000000"/>
          <w:sz w:val="24"/>
          <w:szCs w:val="24"/>
        </w:rPr>
      </w:pPr>
      <w:r w:rsidRPr="00A42B36">
        <w:rPr>
          <w:rFonts w:ascii="Arial" w:hAnsi="Arial" w:cs="Arial"/>
          <w:color w:val="000000"/>
          <w:sz w:val="24"/>
          <w:szCs w:val="24"/>
        </w:rPr>
        <w:t>t</w:t>
      </w:r>
      <w:r w:rsidR="00DB0700" w:rsidRPr="00A42B36">
        <w:rPr>
          <w:rFonts w:ascii="Arial" w:hAnsi="Arial" w:cs="Arial"/>
          <w:color w:val="000000"/>
          <w:sz w:val="24"/>
          <w:szCs w:val="24"/>
        </w:rPr>
        <w:t>he underground utility services and drainage should be routed/located outside of the R</w:t>
      </w:r>
      <w:r>
        <w:rPr>
          <w:rFonts w:ascii="Arial" w:hAnsi="Arial" w:cs="Arial"/>
          <w:color w:val="000000"/>
          <w:sz w:val="24"/>
          <w:szCs w:val="24"/>
        </w:rPr>
        <w:t>PAs of retained trees;</w:t>
      </w:r>
    </w:p>
    <w:p w:rsidR="00A42B36" w:rsidRDefault="00A42B36" w:rsidP="0059547F">
      <w:pPr>
        <w:pStyle w:val="ListParagraph"/>
        <w:spacing w:after="0" w:line="240" w:lineRule="auto"/>
        <w:ind w:left="1440"/>
        <w:jc w:val="both"/>
        <w:rPr>
          <w:rFonts w:ascii="Arial" w:hAnsi="Arial" w:cs="Arial"/>
          <w:color w:val="000000"/>
          <w:sz w:val="24"/>
          <w:szCs w:val="24"/>
        </w:rPr>
      </w:pPr>
    </w:p>
    <w:p w:rsidR="00A42B36" w:rsidRDefault="00A42B36" w:rsidP="0059547F">
      <w:pPr>
        <w:pStyle w:val="ListParagraph"/>
        <w:numPr>
          <w:ilvl w:val="1"/>
          <w:numId w:val="6"/>
        </w:numPr>
        <w:spacing w:after="0" w:line="240" w:lineRule="auto"/>
        <w:jc w:val="both"/>
        <w:rPr>
          <w:rFonts w:ascii="Arial" w:hAnsi="Arial" w:cs="Arial"/>
          <w:color w:val="000000"/>
          <w:sz w:val="24"/>
          <w:szCs w:val="24"/>
        </w:rPr>
      </w:pPr>
      <w:r>
        <w:rPr>
          <w:rFonts w:ascii="Arial" w:hAnsi="Arial" w:cs="Arial"/>
          <w:color w:val="000000"/>
          <w:sz w:val="24"/>
          <w:szCs w:val="24"/>
        </w:rPr>
        <w:t>s</w:t>
      </w:r>
      <w:r w:rsidR="00DB0700" w:rsidRPr="00A42B36">
        <w:rPr>
          <w:rFonts w:ascii="Arial" w:hAnsi="Arial" w:cs="Arial"/>
          <w:color w:val="000000"/>
          <w:sz w:val="24"/>
          <w:szCs w:val="24"/>
        </w:rPr>
        <w:t xml:space="preserve">pecific </w:t>
      </w:r>
      <w:r w:rsidRPr="00A42B36">
        <w:rPr>
          <w:rFonts w:ascii="Arial" w:hAnsi="Arial" w:cs="Arial"/>
          <w:color w:val="000000"/>
          <w:sz w:val="24"/>
          <w:szCs w:val="24"/>
        </w:rPr>
        <w:t>A</w:t>
      </w:r>
      <w:r>
        <w:rPr>
          <w:rFonts w:ascii="Arial" w:hAnsi="Arial" w:cs="Arial"/>
          <w:color w:val="000000"/>
          <w:sz w:val="24"/>
          <w:szCs w:val="24"/>
        </w:rPr>
        <w:t xml:space="preserve">rboricultural Method Statements </w:t>
      </w:r>
      <w:r w:rsidR="008F02E3">
        <w:rPr>
          <w:rFonts w:ascii="Arial" w:hAnsi="Arial" w:cs="Arial"/>
          <w:color w:val="000000"/>
          <w:sz w:val="24"/>
          <w:szCs w:val="24"/>
        </w:rPr>
        <w:t>would</w:t>
      </w:r>
      <w:r w:rsidR="00DB0700" w:rsidRPr="00A42B36">
        <w:rPr>
          <w:rFonts w:ascii="Arial" w:hAnsi="Arial" w:cs="Arial"/>
          <w:color w:val="000000"/>
          <w:sz w:val="24"/>
          <w:szCs w:val="24"/>
        </w:rPr>
        <w:t xml:space="preserve"> be required </w:t>
      </w:r>
      <w:r>
        <w:rPr>
          <w:rFonts w:ascii="Arial" w:hAnsi="Arial" w:cs="Arial"/>
          <w:color w:val="000000"/>
          <w:sz w:val="24"/>
          <w:szCs w:val="24"/>
        </w:rPr>
        <w:t xml:space="preserve">in respect of </w:t>
      </w:r>
      <w:r w:rsidR="00DB0700" w:rsidRPr="00A42B36">
        <w:rPr>
          <w:rFonts w:ascii="Arial" w:hAnsi="Arial" w:cs="Arial"/>
          <w:color w:val="000000"/>
          <w:sz w:val="24"/>
          <w:szCs w:val="24"/>
        </w:rPr>
        <w:t>each encroachment of construction activity within the RPA of any retained tree</w:t>
      </w:r>
      <w:r>
        <w:rPr>
          <w:rFonts w:ascii="Arial" w:hAnsi="Arial" w:cs="Arial"/>
          <w:color w:val="000000"/>
          <w:sz w:val="24"/>
          <w:szCs w:val="24"/>
        </w:rPr>
        <w:t>;</w:t>
      </w:r>
    </w:p>
    <w:p w:rsidR="00A42B36" w:rsidRDefault="00A42B36" w:rsidP="0059547F">
      <w:pPr>
        <w:pStyle w:val="ListParagraph"/>
        <w:spacing w:after="0" w:line="240" w:lineRule="auto"/>
        <w:ind w:left="1440"/>
        <w:jc w:val="both"/>
        <w:rPr>
          <w:rFonts w:ascii="Arial" w:hAnsi="Arial" w:cs="Arial"/>
          <w:color w:val="000000"/>
          <w:sz w:val="24"/>
          <w:szCs w:val="24"/>
        </w:rPr>
      </w:pPr>
    </w:p>
    <w:p w:rsidR="00C76C82" w:rsidRPr="00A42B36" w:rsidRDefault="00A42B36" w:rsidP="0059547F">
      <w:pPr>
        <w:pStyle w:val="ListParagraph"/>
        <w:numPr>
          <w:ilvl w:val="1"/>
          <w:numId w:val="6"/>
        </w:numPr>
        <w:spacing w:after="0" w:line="240" w:lineRule="auto"/>
        <w:ind w:right="1"/>
        <w:jc w:val="both"/>
        <w:rPr>
          <w:rFonts w:ascii="Arial" w:hAnsi="Arial" w:cs="Arial"/>
          <w:sz w:val="24"/>
          <w:szCs w:val="24"/>
        </w:rPr>
      </w:pPr>
      <w:r w:rsidRPr="00A42B36">
        <w:rPr>
          <w:rFonts w:ascii="Arial" w:hAnsi="Arial" w:cs="Arial"/>
          <w:color w:val="000000"/>
          <w:sz w:val="24"/>
          <w:szCs w:val="24"/>
        </w:rPr>
        <w:t>t</w:t>
      </w:r>
      <w:r w:rsidR="00DB0700" w:rsidRPr="00A42B36">
        <w:rPr>
          <w:rFonts w:ascii="Arial" w:hAnsi="Arial" w:cs="Arial"/>
          <w:color w:val="000000"/>
          <w:sz w:val="24"/>
          <w:szCs w:val="24"/>
        </w:rPr>
        <w:t>he T</w:t>
      </w:r>
      <w:r w:rsidRPr="00A42B36">
        <w:rPr>
          <w:rFonts w:ascii="Arial" w:hAnsi="Arial" w:cs="Arial"/>
          <w:color w:val="000000"/>
          <w:sz w:val="24"/>
          <w:szCs w:val="24"/>
        </w:rPr>
        <w:t xml:space="preserve">ree </w:t>
      </w:r>
      <w:r w:rsidR="00DB0700" w:rsidRPr="00A42B36">
        <w:rPr>
          <w:rFonts w:ascii="Arial" w:hAnsi="Arial" w:cs="Arial"/>
          <w:color w:val="000000"/>
          <w:sz w:val="24"/>
          <w:szCs w:val="24"/>
        </w:rPr>
        <w:t>P</w:t>
      </w:r>
      <w:r w:rsidRPr="00A42B36">
        <w:rPr>
          <w:rFonts w:ascii="Arial" w:hAnsi="Arial" w:cs="Arial"/>
          <w:color w:val="000000"/>
          <w:sz w:val="24"/>
          <w:szCs w:val="24"/>
        </w:rPr>
        <w:t xml:space="preserve">rotection </w:t>
      </w:r>
      <w:r w:rsidR="00DB0700" w:rsidRPr="00A42B36">
        <w:rPr>
          <w:rFonts w:ascii="Arial" w:hAnsi="Arial" w:cs="Arial"/>
          <w:color w:val="000000"/>
          <w:sz w:val="24"/>
          <w:szCs w:val="24"/>
        </w:rPr>
        <w:t>P</w:t>
      </w:r>
      <w:r w:rsidRPr="00A42B36">
        <w:rPr>
          <w:rFonts w:ascii="Arial" w:hAnsi="Arial" w:cs="Arial"/>
          <w:color w:val="000000"/>
          <w:sz w:val="24"/>
          <w:szCs w:val="24"/>
        </w:rPr>
        <w:t>lan</w:t>
      </w:r>
      <w:r w:rsidR="00DB0700" w:rsidRPr="00A42B36">
        <w:rPr>
          <w:rFonts w:ascii="Arial" w:hAnsi="Arial" w:cs="Arial"/>
          <w:color w:val="000000"/>
          <w:sz w:val="24"/>
          <w:szCs w:val="24"/>
        </w:rPr>
        <w:t xml:space="preserve"> </w:t>
      </w:r>
      <w:r w:rsidR="008F02E3">
        <w:rPr>
          <w:rFonts w:ascii="Arial" w:hAnsi="Arial" w:cs="Arial"/>
          <w:color w:val="000000"/>
          <w:sz w:val="24"/>
          <w:szCs w:val="24"/>
        </w:rPr>
        <w:t>would</w:t>
      </w:r>
      <w:r w:rsidR="00DB0700" w:rsidRPr="00A42B36">
        <w:rPr>
          <w:rFonts w:ascii="Arial" w:hAnsi="Arial" w:cs="Arial"/>
          <w:color w:val="000000"/>
          <w:sz w:val="24"/>
          <w:szCs w:val="24"/>
        </w:rPr>
        <w:t xml:space="preserve"> need to include ground protection along the access drive unless there is evidence that the existing surface is strong enough to bear the weight of construction vehicles and prevent compaction of the soil below within the RPA of retained trees along the drive.</w:t>
      </w:r>
    </w:p>
    <w:p w:rsidR="00A31F05" w:rsidRPr="00A31F05" w:rsidRDefault="00A31F05" w:rsidP="00A31F05">
      <w:pPr>
        <w:spacing w:after="0" w:line="240" w:lineRule="auto"/>
        <w:ind w:right="1"/>
        <w:jc w:val="both"/>
        <w:rPr>
          <w:rFonts w:ascii="Arial" w:hAnsi="Arial" w:cs="Arial"/>
          <w:sz w:val="24"/>
          <w:szCs w:val="24"/>
        </w:rPr>
      </w:pPr>
    </w:p>
    <w:p w:rsidR="00A31F05" w:rsidRDefault="00A31F05" w:rsidP="00A31F05">
      <w:pPr>
        <w:spacing w:after="0" w:line="240" w:lineRule="auto"/>
        <w:ind w:right="1"/>
        <w:jc w:val="both"/>
        <w:rPr>
          <w:rFonts w:ascii="Arial" w:hAnsi="Arial" w:cs="Arial"/>
          <w:b/>
          <w:sz w:val="24"/>
          <w:szCs w:val="24"/>
        </w:rPr>
      </w:pPr>
      <w:r w:rsidRPr="00CD4F1E">
        <w:rPr>
          <w:rFonts w:ascii="Arial" w:hAnsi="Arial" w:cs="Arial"/>
          <w:b/>
          <w:sz w:val="24"/>
          <w:szCs w:val="24"/>
        </w:rPr>
        <w:t>Ecology</w:t>
      </w:r>
    </w:p>
    <w:p w:rsidR="00A31F05" w:rsidRPr="00CD4F1E" w:rsidRDefault="00A31F05" w:rsidP="00A31F05">
      <w:pPr>
        <w:spacing w:after="0" w:line="240" w:lineRule="auto"/>
        <w:ind w:right="1"/>
        <w:jc w:val="both"/>
        <w:rPr>
          <w:rFonts w:ascii="Arial" w:hAnsi="Arial" w:cs="Arial"/>
          <w:sz w:val="24"/>
          <w:szCs w:val="24"/>
        </w:rPr>
      </w:pPr>
    </w:p>
    <w:p w:rsidR="00A31F05" w:rsidRDefault="00A31F05" w:rsidP="00A42B36">
      <w:pPr>
        <w:pStyle w:val="ListParagraph"/>
        <w:numPr>
          <w:ilvl w:val="0"/>
          <w:numId w:val="6"/>
        </w:numPr>
        <w:spacing w:after="0" w:line="240" w:lineRule="auto"/>
        <w:ind w:right="1"/>
        <w:jc w:val="both"/>
        <w:rPr>
          <w:rFonts w:ascii="Arial" w:hAnsi="Arial" w:cs="Arial"/>
          <w:sz w:val="24"/>
          <w:szCs w:val="24"/>
        </w:rPr>
      </w:pPr>
      <w:r>
        <w:rPr>
          <w:rFonts w:ascii="Arial" w:hAnsi="Arial" w:cs="Arial"/>
          <w:sz w:val="24"/>
          <w:szCs w:val="24"/>
        </w:rPr>
        <w:t>Policy CS12 of the adopted Core Strategy and Policies NE20-NE23 of the Oxford Local Plan require the protection and enhancement of biodiversity.</w:t>
      </w:r>
    </w:p>
    <w:p w:rsidR="00A31F05" w:rsidRDefault="00A31F05" w:rsidP="00A31F05">
      <w:pPr>
        <w:pStyle w:val="ListParagraph"/>
        <w:spacing w:after="0" w:line="240" w:lineRule="auto"/>
        <w:ind w:right="1"/>
        <w:jc w:val="both"/>
        <w:rPr>
          <w:rFonts w:ascii="Arial" w:hAnsi="Arial" w:cs="Arial"/>
          <w:sz w:val="24"/>
          <w:szCs w:val="24"/>
        </w:rPr>
      </w:pPr>
    </w:p>
    <w:p w:rsidR="00A31F05" w:rsidRDefault="00A31F05" w:rsidP="00A42B3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C14B38">
        <w:rPr>
          <w:rFonts w:ascii="Arial" w:hAnsi="Arial" w:cs="Arial"/>
          <w:sz w:val="24"/>
          <w:szCs w:val="24"/>
        </w:rPr>
        <w:t>Ecological information supplied with this a</w:t>
      </w:r>
      <w:r>
        <w:rPr>
          <w:rFonts w:ascii="Arial" w:hAnsi="Arial" w:cs="Arial"/>
          <w:sz w:val="24"/>
          <w:szCs w:val="24"/>
        </w:rPr>
        <w:t>pplication has been reviewed an</w:t>
      </w:r>
      <w:r w:rsidRPr="00C14B38">
        <w:rPr>
          <w:rFonts w:ascii="Arial" w:hAnsi="Arial" w:cs="Arial"/>
          <w:sz w:val="24"/>
          <w:szCs w:val="24"/>
        </w:rPr>
        <w:t>d found to be acceptable.</w:t>
      </w:r>
      <w:r w:rsidRPr="00C14B38">
        <w:rPr>
          <w:rFonts w:ascii="Arial" w:hAnsi="Arial" w:cs="Arial"/>
          <w:color w:val="000000"/>
        </w:rPr>
        <w:t xml:space="preserve"> </w:t>
      </w:r>
      <w:r>
        <w:rPr>
          <w:rFonts w:ascii="Arial" w:hAnsi="Arial" w:cs="Arial"/>
          <w:color w:val="000000"/>
          <w:sz w:val="24"/>
          <w:szCs w:val="24"/>
        </w:rPr>
        <w:t>The potential impacts of the proposed development (including impacts from lighting the development) upon Great Crested Newts, bats and woodland birds and other ecological assets have been considered fully.</w:t>
      </w:r>
    </w:p>
    <w:p w:rsidR="00A31F05" w:rsidRDefault="00A31F05" w:rsidP="00A31F0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A31F05" w:rsidRPr="00C14B38" w:rsidRDefault="00A31F05" w:rsidP="00A42B36">
      <w:pPr>
        <w:pStyle w:val="ListParagraph"/>
        <w:numPr>
          <w:ilvl w:val="0"/>
          <w:numId w:val="6"/>
        </w:numPr>
        <w:spacing w:after="0" w:line="240" w:lineRule="auto"/>
        <w:ind w:right="1"/>
        <w:jc w:val="both"/>
        <w:rPr>
          <w:rFonts w:ascii="Arial" w:hAnsi="Arial" w:cs="Arial"/>
          <w:sz w:val="24"/>
          <w:szCs w:val="24"/>
        </w:rPr>
      </w:pPr>
      <w:r w:rsidRPr="00C14B38">
        <w:rPr>
          <w:rFonts w:ascii="Arial" w:hAnsi="Arial" w:cs="Arial"/>
          <w:color w:val="000000"/>
          <w:sz w:val="24"/>
          <w:szCs w:val="24"/>
        </w:rPr>
        <w:t xml:space="preserve">An analysis of the habitats that </w:t>
      </w:r>
      <w:r w:rsidR="008F02E3">
        <w:rPr>
          <w:rFonts w:ascii="Arial" w:hAnsi="Arial" w:cs="Arial"/>
          <w:color w:val="000000"/>
          <w:sz w:val="24"/>
          <w:szCs w:val="24"/>
        </w:rPr>
        <w:t>would</w:t>
      </w:r>
      <w:r w:rsidRPr="00C14B38">
        <w:rPr>
          <w:rFonts w:ascii="Arial" w:hAnsi="Arial" w:cs="Arial"/>
          <w:color w:val="000000"/>
          <w:sz w:val="24"/>
          <w:szCs w:val="24"/>
        </w:rPr>
        <w:t xml:space="preserve"> be lost and of their significance has been undertaken, and how their loss </w:t>
      </w:r>
      <w:r w:rsidR="008F02E3">
        <w:rPr>
          <w:rFonts w:ascii="Arial" w:hAnsi="Arial" w:cs="Arial"/>
          <w:color w:val="000000"/>
          <w:sz w:val="24"/>
          <w:szCs w:val="24"/>
        </w:rPr>
        <w:t>would</w:t>
      </w:r>
      <w:r w:rsidRPr="00C14B38">
        <w:rPr>
          <w:rFonts w:ascii="Arial" w:hAnsi="Arial" w:cs="Arial"/>
          <w:color w:val="000000"/>
          <w:sz w:val="24"/>
          <w:szCs w:val="24"/>
        </w:rPr>
        <w:t xml:space="preserve"> be mitigated or compensated for. </w:t>
      </w:r>
      <w:r>
        <w:rPr>
          <w:rFonts w:ascii="Arial" w:hAnsi="Arial" w:cs="Arial"/>
          <w:color w:val="000000"/>
          <w:sz w:val="24"/>
          <w:szCs w:val="24"/>
        </w:rPr>
        <w:t xml:space="preserve">Proposals have been submitted for biodiversity </w:t>
      </w:r>
      <w:r w:rsidR="008E7A39">
        <w:rPr>
          <w:rFonts w:ascii="Arial" w:hAnsi="Arial" w:cs="Arial"/>
          <w:color w:val="000000"/>
          <w:sz w:val="24"/>
          <w:szCs w:val="24"/>
        </w:rPr>
        <w:t>enhancements which are</w:t>
      </w:r>
      <w:r>
        <w:rPr>
          <w:rFonts w:ascii="Arial" w:hAnsi="Arial" w:cs="Arial"/>
          <w:color w:val="000000"/>
          <w:sz w:val="24"/>
          <w:szCs w:val="24"/>
        </w:rPr>
        <w:t xml:space="preserve"> assessed as being acceptable. </w:t>
      </w:r>
      <w:r w:rsidRPr="00C14B38">
        <w:rPr>
          <w:rFonts w:ascii="Arial" w:hAnsi="Arial" w:cs="Arial"/>
          <w:color w:val="000000"/>
          <w:sz w:val="24"/>
          <w:szCs w:val="24"/>
        </w:rPr>
        <w:t xml:space="preserve">With the appropriate management of remaining habitats it is assessed that there </w:t>
      </w:r>
      <w:r w:rsidR="008F02E3">
        <w:rPr>
          <w:rFonts w:ascii="Arial" w:hAnsi="Arial" w:cs="Arial"/>
          <w:color w:val="000000"/>
          <w:sz w:val="24"/>
          <w:szCs w:val="24"/>
        </w:rPr>
        <w:t>would</w:t>
      </w:r>
      <w:r w:rsidRPr="00C14B38">
        <w:rPr>
          <w:rFonts w:ascii="Arial" w:hAnsi="Arial" w:cs="Arial"/>
          <w:color w:val="000000"/>
          <w:sz w:val="24"/>
          <w:szCs w:val="24"/>
        </w:rPr>
        <w:t xml:space="preserve"> be a net gain for biodiversity. </w:t>
      </w:r>
    </w:p>
    <w:p w:rsidR="00A31F05" w:rsidRPr="00C14B38" w:rsidRDefault="00A31F05" w:rsidP="00A31F05">
      <w:pPr>
        <w:pStyle w:val="ListParagraph"/>
        <w:spacing w:after="0" w:line="240" w:lineRule="auto"/>
        <w:ind w:right="1"/>
        <w:jc w:val="both"/>
        <w:rPr>
          <w:rFonts w:ascii="Arial" w:hAnsi="Arial" w:cs="Arial"/>
          <w:sz w:val="24"/>
          <w:szCs w:val="24"/>
        </w:rPr>
      </w:pPr>
    </w:p>
    <w:p w:rsidR="00A31F05" w:rsidRPr="00A31F05" w:rsidRDefault="00A31F05" w:rsidP="00A42B36">
      <w:pPr>
        <w:pStyle w:val="ListParagraph"/>
        <w:numPr>
          <w:ilvl w:val="0"/>
          <w:numId w:val="6"/>
        </w:numPr>
        <w:autoSpaceDE w:val="0"/>
        <w:autoSpaceDN w:val="0"/>
        <w:adjustRightInd w:val="0"/>
        <w:spacing w:after="0" w:line="240" w:lineRule="auto"/>
        <w:ind w:right="1"/>
        <w:jc w:val="both"/>
        <w:rPr>
          <w:rFonts w:ascii="Arial" w:hAnsi="Arial" w:cs="Arial"/>
          <w:sz w:val="24"/>
          <w:szCs w:val="24"/>
        </w:rPr>
      </w:pPr>
      <w:r w:rsidRPr="00A31F05">
        <w:rPr>
          <w:rFonts w:ascii="Arial" w:hAnsi="Arial" w:cs="Arial"/>
          <w:color w:val="000000"/>
          <w:sz w:val="24"/>
          <w:szCs w:val="24"/>
        </w:rPr>
        <w:t xml:space="preserve">The applicant has provided a draft Biodiversity Management Plan, which the applicant intends to consult on with local naturalists. The Woodland Management Plan </w:t>
      </w:r>
      <w:r w:rsidR="008F02E3">
        <w:rPr>
          <w:rFonts w:ascii="Arial" w:hAnsi="Arial" w:cs="Arial"/>
          <w:color w:val="000000"/>
          <w:sz w:val="24"/>
          <w:szCs w:val="24"/>
        </w:rPr>
        <w:t>would</w:t>
      </w:r>
      <w:r w:rsidRPr="00A31F05">
        <w:rPr>
          <w:rFonts w:ascii="Arial" w:hAnsi="Arial" w:cs="Arial"/>
          <w:color w:val="000000"/>
          <w:sz w:val="24"/>
          <w:szCs w:val="24"/>
        </w:rPr>
        <w:t xml:space="preserve"> then be revised in line with the Biodiversity Management Plan. It is therefore suggested that by means of a condition, time be allowed (until end June 2017) for this revision and consultation, the provision of a final Biodiversity Management Plan, and revised Woodland Management Plan.</w:t>
      </w:r>
    </w:p>
    <w:p w:rsidR="00A31F05" w:rsidRDefault="00A31F05" w:rsidP="00D117E5">
      <w:pPr>
        <w:spacing w:after="0" w:line="240" w:lineRule="auto"/>
        <w:ind w:right="1"/>
        <w:jc w:val="both"/>
        <w:rPr>
          <w:rFonts w:ascii="Arial" w:hAnsi="Arial" w:cs="Arial"/>
          <w:b/>
          <w:sz w:val="24"/>
          <w:szCs w:val="24"/>
        </w:rPr>
      </w:pPr>
    </w:p>
    <w:p w:rsidR="00E067C8" w:rsidRDefault="00E067C8" w:rsidP="00D117E5">
      <w:pPr>
        <w:spacing w:after="0" w:line="240" w:lineRule="auto"/>
        <w:ind w:right="1"/>
        <w:jc w:val="both"/>
        <w:rPr>
          <w:rFonts w:ascii="Arial" w:hAnsi="Arial" w:cs="Arial"/>
          <w:b/>
          <w:sz w:val="24"/>
          <w:szCs w:val="24"/>
        </w:rPr>
      </w:pPr>
      <w:r>
        <w:rPr>
          <w:rFonts w:ascii="Arial" w:hAnsi="Arial" w:cs="Arial"/>
          <w:b/>
          <w:sz w:val="24"/>
          <w:szCs w:val="24"/>
        </w:rPr>
        <w:t>Design</w:t>
      </w:r>
      <w:r w:rsidR="00D53988">
        <w:rPr>
          <w:rFonts w:ascii="Arial" w:hAnsi="Arial" w:cs="Arial"/>
          <w:b/>
          <w:sz w:val="24"/>
          <w:szCs w:val="24"/>
        </w:rPr>
        <w:t xml:space="preserve"> and neighbourliness</w:t>
      </w:r>
    </w:p>
    <w:p w:rsidR="00D117E5" w:rsidRDefault="00D117E5" w:rsidP="00E067C8">
      <w:pPr>
        <w:spacing w:after="0" w:line="240" w:lineRule="auto"/>
        <w:ind w:left="360" w:right="1"/>
        <w:jc w:val="both"/>
        <w:rPr>
          <w:rFonts w:ascii="Arial" w:hAnsi="Arial" w:cs="Arial"/>
          <w:b/>
          <w:sz w:val="24"/>
          <w:szCs w:val="24"/>
        </w:rPr>
      </w:pPr>
    </w:p>
    <w:p w:rsidR="00D117E5" w:rsidRDefault="005138E0" w:rsidP="00A42B36">
      <w:pPr>
        <w:widowControl w:val="0"/>
        <w:numPr>
          <w:ilvl w:val="0"/>
          <w:numId w:val="6"/>
        </w:numPr>
        <w:autoSpaceDE w:val="0"/>
        <w:autoSpaceDN w:val="0"/>
        <w:spacing w:after="0" w:line="240" w:lineRule="auto"/>
        <w:jc w:val="both"/>
        <w:rPr>
          <w:rFonts w:ascii="Arial" w:hAnsi="Arial" w:cs="Arial"/>
          <w:sz w:val="24"/>
          <w:szCs w:val="24"/>
        </w:rPr>
      </w:pPr>
      <w:r w:rsidRPr="005138E0">
        <w:rPr>
          <w:rFonts w:ascii="Arial" w:hAnsi="Arial" w:cs="Arial"/>
          <w:sz w:val="24"/>
          <w:szCs w:val="24"/>
        </w:rPr>
        <w:t xml:space="preserve">The NPPF requires that local authorities seek high quality design and a good standard of amenity for all existing and future occupants of land and buildings. It suggests that opportunities should be taken through the design of new development to improve the character and quality of an area and the way it functions. Policies CP1, CP6 and CP8 of the Oxford Local Plan, together with Policy CS18 of the Core Strategy require that development proposals </w:t>
      </w:r>
      <w:r w:rsidRPr="005138E0">
        <w:rPr>
          <w:rFonts w:ascii="Arial" w:hAnsi="Arial" w:cs="Arial"/>
          <w:sz w:val="24"/>
          <w:szCs w:val="24"/>
        </w:rPr>
        <w:lastRenderedPageBreak/>
        <w:t xml:space="preserve">incorporate high standards of design and </w:t>
      </w:r>
      <w:r>
        <w:rPr>
          <w:rFonts w:ascii="Arial" w:hAnsi="Arial" w:cs="Arial"/>
          <w:sz w:val="24"/>
          <w:szCs w:val="24"/>
        </w:rPr>
        <w:t xml:space="preserve">respond </w:t>
      </w:r>
      <w:r w:rsidR="00D117E5">
        <w:rPr>
          <w:rFonts w:ascii="Arial" w:hAnsi="Arial" w:cs="Arial"/>
          <w:sz w:val="24"/>
          <w:szCs w:val="24"/>
        </w:rPr>
        <w:t>appropriately to the site and its surroundings.</w:t>
      </w:r>
    </w:p>
    <w:p w:rsidR="00E86335" w:rsidRDefault="00E86335" w:rsidP="00E86335">
      <w:pPr>
        <w:widowControl w:val="0"/>
        <w:autoSpaceDE w:val="0"/>
        <w:autoSpaceDN w:val="0"/>
        <w:spacing w:after="0" w:line="240" w:lineRule="auto"/>
        <w:ind w:left="360"/>
        <w:jc w:val="both"/>
        <w:rPr>
          <w:rFonts w:ascii="Arial" w:hAnsi="Arial" w:cs="Arial"/>
          <w:sz w:val="24"/>
          <w:szCs w:val="24"/>
        </w:rPr>
      </w:pPr>
    </w:p>
    <w:p w:rsidR="00E86335" w:rsidRPr="00E86335" w:rsidRDefault="00E86335" w:rsidP="00E86335">
      <w:pPr>
        <w:widowControl w:val="0"/>
        <w:autoSpaceDE w:val="0"/>
        <w:autoSpaceDN w:val="0"/>
        <w:spacing w:after="0" w:line="240" w:lineRule="auto"/>
        <w:ind w:left="360"/>
        <w:jc w:val="both"/>
        <w:rPr>
          <w:rFonts w:ascii="Arial" w:hAnsi="Arial" w:cs="Arial"/>
          <w:i/>
          <w:sz w:val="24"/>
          <w:szCs w:val="24"/>
        </w:rPr>
      </w:pPr>
      <w:r w:rsidRPr="00E86335">
        <w:rPr>
          <w:rFonts w:ascii="Arial" w:hAnsi="Arial" w:cs="Arial"/>
          <w:i/>
          <w:sz w:val="24"/>
          <w:szCs w:val="24"/>
        </w:rPr>
        <w:t>Design</w:t>
      </w:r>
    </w:p>
    <w:p w:rsidR="00E86335" w:rsidRDefault="00E86335" w:rsidP="00E86335">
      <w:pPr>
        <w:widowControl w:val="0"/>
        <w:autoSpaceDE w:val="0"/>
        <w:autoSpaceDN w:val="0"/>
        <w:spacing w:after="0" w:line="240" w:lineRule="auto"/>
        <w:ind w:left="360"/>
        <w:jc w:val="both"/>
        <w:rPr>
          <w:rFonts w:ascii="Arial" w:hAnsi="Arial" w:cs="Arial"/>
          <w:sz w:val="24"/>
          <w:szCs w:val="24"/>
        </w:rPr>
      </w:pPr>
    </w:p>
    <w:p w:rsidR="00A5631D" w:rsidRDefault="005138E0" w:rsidP="00A42B36">
      <w:pPr>
        <w:widowControl w:val="0"/>
        <w:numPr>
          <w:ilvl w:val="0"/>
          <w:numId w:val="6"/>
        </w:numPr>
        <w:autoSpaceDE w:val="0"/>
        <w:autoSpaceDN w:val="0"/>
        <w:spacing w:after="0" w:line="240" w:lineRule="auto"/>
        <w:jc w:val="both"/>
        <w:rPr>
          <w:rFonts w:ascii="Arial" w:hAnsi="Arial" w:cs="Arial"/>
          <w:sz w:val="24"/>
          <w:szCs w:val="24"/>
        </w:rPr>
      </w:pPr>
      <w:r w:rsidRPr="00475B26">
        <w:rPr>
          <w:rFonts w:ascii="Arial" w:hAnsi="Arial" w:cs="Arial"/>
          <w:sz w:val="24"/>
          <w:szCs w:val="24"/>
        </w:rPr>
        <w:t xml:space="preserve">The proposal has been the subject of pre-application negotiation including submission to the Oxford Design Review Panel (ODRP) whose comments following a workshop which examined early stage designs are reproduced in </w:t>
      </w:r>
      <w:r w:rsidRPr="00E83014">
        <w:rPr>
          <w:rFonts w:ascii="Arial" w:hAnsi="Arial" w:cs="Arial"/>
          <w:sz w:val="24"/>
          <w:szCs w:val="24"/>
        </w:rPr>
        <w:t>Appendix 2.</w:t>
      </w:r>
      <w:r w:rsidR="00A5631D" w:rsidRPr="00475B26">
        <w:rPr>
          <w:rFonts w:ascii="Arial" w:hAnsi="Arial" w:cs="Arial"/>
          <w:sz w:val="24"/>
          <w:szCs w:val="24"/>
        </w:rPr>
        <w:t xml:space="preserve"> The applicant responded positively to the pre-application comments and the design is now in an acceptable form. </w:t>
      </w:r>
    </w:p>
    <w:p w:rsidR="00475B26" w:rsidRPr="00475B26" w:rsidRDefault="00475B26" w:rsidP="00475B26">
      <w:pPr>
        <w:widowControl w:val="0"/>
        <w:autoSpaceDE w:val="0"/>
        <w:autoSpaceDN w:val="0"/>
        <w:spacing w:after="0" w:line="240" w:lineRule="auto"/>
        <w:ind w:left="720"/>
        <w:jc w:val="both"/>
        <w:rPr>
          <w:rFonts w:ascii="Arial" w:hAnsi="Arial" w:cs="Arial"/>
          <w:sz w:val="24"/>
          <w:szCs w:val="24"/>
        </w:rPr>
      </w:pPr>
    </w:p>
    <w:p w:rsidR="0074179F" w:rsidRDefault="00A5631D" w:rsidP="00A42B36">
      <w:pPr>
        <w:widowControl w:val="0"/>
        <w:numPr>
          <w:ilvl w:val="0"/>
          <w:numId w:val="6"/>
        </w:numPr>
        <w:autoSpaceDE w:val="0"/>
        <w:autoSpaceDN w:val="0"/>
        <w:spacing w:after="0" w:line="240" w:lineRule="auto"/>
        <w:jc w:val="both"/>
        <w:rPr>
          <w:rFonts w:ascii="Arial" w:hAnsi="Arial" w:cs="Arial"/>
          <w:sz w:val="24"/>
          <w:szCs w:val="24"/>
        </w:rPr>
      </w:pPr>
      <w:r>
        <w:rPr>
          <w:rFonts w:ascii="Arial" w:hAnsi="Arial" w:cs="Arial"/>
          <w:sz w:val="24"/>
          <w:szCs w:val="24"/>
        </w:rPr>
        <w:t xml:space="preserve">Taking into account the adjacent residential development, the site’s </w:t>
      </w:r>
      <w:r w:rsidR="00B2230F">
        <w:rPr>
          <w:rFonts w:ascii="Arial" w:hAnsi="Arial" w:cs="Arial"/>
          <w:sz w:val="24"/>
          <w:szCs w:val="24"/>
        </w:rPr>
        <w:t xml:space="preserve">undulating </w:t>
      </w:r>
      <w:r>
        <w:rPr>
          <w:rFonts w:ascii="Arial" w:hAnsi="Arial" w:cs="Arial"/>
          <w:sz w:val="24"/>
          <w:szCs w:val="24"/>
        </w:rPr>
        <w:t>land forms and landscape with woodland setting, and the functional requirements of the buildings and external areas</w:t>
      </w:r>
      <w:r w:rsidR="0074179F">
        <w:rPr>
          <w:rFonts w:ascii="Arial" w:hAnsi="Arial" w:cs="Arial"/>
          <w:sz w:val="24"/>
          <w:szCs w:val="24"/>
        </w:rPr>
        <w:t>:</w:t>
      </w:r>
    </w:p>
    <w:p w:rsidR="00475B26" w:rsidRDefault="00475B26" w:rsidP="00475B26">
      <w:pPr>
        <w:widowControl w:val="0"/>
        <w:autoSpaceDE w:val="0"/>
        <w:autoSpaceDN w:val="0"/>
        <w:spacing w:after="0" w:line="240" w:lineRule="auto"/>
        <w:ind w:left="720"/>
        <w:jc w:val="both"/>
        <w:rPr>
          <w:rFonts w:ascii="Arial" w:hAnsi="Arial" w:cs="Arial"/>
          <w:sz w:val="24"/>
          <w:szCs w:val="24"/>
        </w:rPr>
      </w:pPr>
    </w:p>
    <w:p w:rsidR="00475B26" w:rsidRDefault="00A5631D" w:rsidP="00931FE2">
      <w:pPr>
        <w:widowControl w:val="0"/>
        <w:numPr>
          <w:ilvl w:val="1"/>
          <w:numId w:val="27"/>
        </w:numPr>
        <w:autoSpaceDE w:val="0"/>
        <w:autoSpaceDN w:val="0"/>
        <w:spacing w:after="0" w:line="240" w:lineRule="auto"/>
        <w:jc w:val="both"/>
        <w:rPr>
          <w:rFonts w:ascii="Arial" w:hAnsi="Arial" w:cs="Arial"/>
          <w:sz w:val="24"/>
          <w:szCs w:val="24"/>
        </w:rPr>
      </w:pPr>
      <w:r>
        <w:rPr>
          <w:rFonts w:ascii="Arial" w:hAnsi="Arial" w:cs="Arial"/>
          <w:sz w:val="24"/>
          <w:szCs w:val="24"/>
        </w:rPr>
        <w:t xml:space="preserve">the </w:t>
      </w:r>
      <w:r w:rsidR="00D53988">
        <w:rPr>
          <w:rFonts w:ascii="Arial" w:hAnsi="Arial" w:cs="Arial"/>
          <w:sz w:val="24"/>
          <w:szCs w:val="24"/>
        </w:rPr>
        <w:t xml:space="preserve">site </w:t>
      </w:r>
      <w:r>
        <w:rPr>
          <w:rFonts w:ascii="Arial" w:hAnsi="Arial" w:cs="Arial"/>
          <w:sz w:val="24"/>
          <w:szCs w:val="24"/>
        </w:rPr>
        <w:t xml:space="preserve">layout </w:t>
      </w:r>
      <w:r w:rsidR="00DD4B5E">
        <w:rPr>
          <w:rFonts w:ascii="Arial" w:hAnsi="Arial" w:cs="Arial"/>
          <w:sz w:val="24"/>
          <w:szCs w:val="24"/>
        </w:rPr>
        <w:t xml:space="preserve">draws on and </w:t>
      </w:r>
      <w:r w:rsidR="00475B26">
        <w:rPr>
          <w:rFonts w:ascii="Arial" w:hAnsi="Arial" w:cs="Arial"/>
          <w:sz w:val="24"/>
          <w:szCs w:val="24"/>
        </w:rPr>
        <w:t xml:space="preserve">responds well </w:t>
      </w:r>
      <w:r w:rsidR="00DD4B5E">
        <w:rPr>
          <w:rFonts w:ascii="Arial" w:hAnsi="Arial" w:cs="Arial"/>
          <w:sz w:val="24"/>
          <w:szCs w:val="24"/>
        </w:rPr>
        <w:t>to</w:t>
      </w:r>
      <w:r w:rsidR="00475B26">
        <w:rPr>
          <w:rFonts w:ascii="Arial" w:hAnsi="Arial" w:cs="Arial"/>
          <w:sz w:val="24"/>
          <w:szCs w:val="24"/>
        </w:rPr>
        <w:t xml:space="preserve"> the landscape/woodland setting</w:t>
      </w:r>
      <w:r w:rsidR="0028621F">
        <w:rPr>
          <w:rFonts w:ascii="Arial" w:hAnsi="Arial" w:cs="Arial"/>
          <w:sz w:val="24"/>
          <w:szCs w:val="24"/>
        </w:rPr>
        <w:t>. The orientation of buildings makes appropriate use of daylighting potential;</w:t>
      </w:r>
    </w:p>
    <w:p w:rsidR="0028621F" w:rsidRDefault="0028621F" w:rsidP="0028621F">
      <w:pPr>
        <w:widowControl w:val="0"/>
        <w:autoSpaceDE w:val="0"/>
        <w:autoSpaceDN w:val="0"/>
        <w:spacing w:after="0" w:line="240" w:lineRule="auto"/>
        <w:ind w:left="1440"/>
        <w:jc w:val="both"/>
        <w:rPr>
          <w:rFonts w:ascii="Arial" w:hAnsi="Arial" w:cs="Arial"/>
          <w:sz w:val="24"/>
          <w:szCs w:val="24"/>
        </w:rPr>
      </w:pPr>
    </w:p>
    <w:p w:rsidR="00931FE2" w:rsidRDefault="0074179F" w:rsidP="00931FE2">
      <w:pPr>
        <w:widowControl w:val="0"/>
        <w:numPr>
          <w:ilvl w:val="1"/>
          <w:numId w:val="27"/>
        </w:numPr>
        <w:autoSpaceDE w:val="0"/>
        <w:autoSpaceDN w:val="0"/>
        <w:spacing w:after="0" w:line="240" w:lineRule="auto"/>
        <w:jc w:val="both"/>
        <w:rPr>
          <w:rFonts w:ascii="Arial" w:hAnsi="Arial" w:cs="Arial"/>
          <w:sz w:val="24"/>
          <w:szCs w:val="24"/>
        </w:rPr>
      </w:pPr>
      <w:r w:rsidRPr="00931FE2">
        <w:rPr>
          <w:rFonts w:ascii="Arial" w:hAnsi="Arial" w:cs="Arial"/>
          <w:sz w:val="24"/>
          <w:szCs w:val="24"/>
        </w:rPr>
        <w:t xml:space="preserve">the buildings </w:t>
      </w:r>
      <w:r w:rsidR="00A5631D" w:rsidRPr="00931FE2">
        <w:rPr>
          <w:rFonts w:ascii="Arial" w:hAnsi="Arial" w:cs="Arial"/>
          <w:sz w:val="24"/>
          <w:szCs w:val="24"/>
        </w:rPr>
        <w:t>are of acceptable heights, scale and massing</w:t>
      </w:r>
      <w:r w:rsidR="00016C40" w:rsidRPr="00931FE2">
        <w:rPr>
          <w:rFonts w:ascii="Arial" w:hAnsi="Arial" w:cs="Arial"/>
          <w:sz w:val="24"/>
          <w:szCs w:val="24"/>
        </w:rPr>
        <w:t xml:space="preserve">: they </w:t>
      </w:r>
      <w:r w:rsidR="008F02E3">
        <w:rPr>
          <w:rFonts w:ascii="Arial" w:hAnsi="Arial" w:cs="Arial"/>
          <w:sz w:val="24"/>
          <w:szCs w:val="24"/>
        </w:rPr>
        <w:t>would</w:t>
      </w:r>
      <w:r w:rsidR="00016C40" w:rsidRPr="00931FE2">
        <w:rPr>
          <w:rFonts w:ascii="Arial" w:hAnsi="Arial" w:cs="Arial"/>
          <w:sz w:val="24"/>
          <w:szCs w:val="24"/>
        </w:rPr>
        <w:t xml:space="preserve"> create a strong</w:t>
      </w:r>
      <w:r w:rsidR="002628F7">
        <w:rPr>
          <w:rFonts w:ascii="Arial" w:hAnsi="Arial" w:cs="Arial"/>
          <w:sz w:val="24"/>
          <w:szCs w:val="24"/>
        </w:rPr>
        <w:t>, inspiring</w:t>
      </w:r>
      <w:r w:rsidR="00016C40" w:rsidRPr="00931FE2">
        <w:rPr>
          <w:rFonts w:ascii="Arial" w:hAnsi="Arial" w:cs="Arial"/>
          <w:sz w:val="24"/>
          <w:szCs w:val="24"/>
        </w:rPr>
        <w:t xml:space="preserve"> presence on the site while being </w:t>
      </w:r>
      <w:r w:rsidR="00DD4B5E" w:rsidRPr="00931FE2">
        <w:rPr>
          <w:rFonts w:ascii="Arial" w:hAnsi="Arial" w:cs="Arial"/>
          <w:sz w:val="24"/>
          <w:szCs w:val="24"/>
        </w:rPr>
        <w:t>of a</w:t>
      </w:r>
      <w:r w:rsidR="00016C40" w:rsidRPr="00931FE2">
        <w:rPr>
          <w:rFonts w:ascii="Arial" w:hAnsi="Arial" w:cs="Arial"/>
          <w:sz w:val="24"/>
          <w:szCs w:val="24"/>
        </w:rPr>
        <w:t xml:space="preserve"> scale</w:t>
      </w:r>
      <w:r w:rsidR="00DD4B5E" w:rsidRPr="00931FE2">
        <w:rPr>
          <w:rFonts w:ascii="Arial" w:hAnsi="Arial" w:cs="Arial"/>
          <w:sz w:val="24"/>
          <w:szCs w:val="24"/>
        </w:rPr>
        <w:t xml:space="preserve"> which is not</w:t>
      </w:r>
      <w:r w:rsidR="00016C40" w:rsidRPr="00931FE2">
        <w:rPr>
          <w:rFonts w:ascii="Arial" w:hAnsi="Arial" w:cs="Arial"/>
          <w:sz w:val="24"/>
          <w:szCs w:val="24"/>
        </w:rPr>
        <w:t xml:space="preserve"> </w:t>
      </w:r>
      <w:r w:rsidR="0028621F" w:rsidRPr="00931FE2">
        <w:rPr>
          <w:rFonts w:ascii="Arial" w:hAnsi="Arial" w:cs="Arial"/>
          <w:sz w:val="24"/>
          <w:szCs w:val="24"/>
        </w:rPr>
        <w:t xml:space="preserve">un-neighbourly </w:t>
      </w:r>
      <w:r w:rsidR="00E86335">
        <w:rPr>
          <w:rFonts w:ascii="Arial" w:hAnsi="Arial" w:cs="Arial"/>
          <w:sz w:val="24"/>
          <w:szCs w:val="24"/>
        </w:rPr>
        <w:t xml:space="preserve">(see below) </w:t>
      </w:r>
      <w:r w:rsidR="0028621F" w:rsidRPr="00931FE2">
        <w:rPr>
          <w:rFonts w:ascii="Arial" w:hAnsi="Arial" w:cs="Arial"/>
          <w:sz w:val="24"/>
          <w:szCs w:val="24"/>
        </w:rPr>
        <w:t xml:space="preserve">and not </w:t>
      </w:r>
      <w:r w:rsidR="00016C40" w:rsidRPr="00931FE2">
        <w:rPr>
          <w:rFonts w:ascii="Arial" w:hAnsi="Arial" w:cs="Arial"/>
          <w:sz w:val="24"/>
          <w:szCs w:val="24"/>
        </w:rPr>
        <w:t>intimidating</w:t>
      </w:r>
      <w:r w:rsidR="00DD4B5E" w:rsidRPr="00931FE2">
        <w:rPr>
          <w:rFonts w:ascii="Arial" w:hAnsi="Arial" w:cs="Arial"/>
          <w:sz w:val="24"/>
          <w:szCs w:val="24"/>
        </w:rPr>
        <w:t xml:space="preserve"> to </w:t>
      </w:r>
      <w:r w:rsidR="00407359">
        <w:rPr>
          <w:rFonts w:ascii="Arial" w:hAnsi="Arial" w:cs="Arial"/>
          <w:sz w:val="24"/>
          <w:szCs w:val="24"/>
        </w:rPr>
        <w:t>visitors</w:t>
      </w:r>
      <w:r w:rsidR="00DD4B5E" w:rsidRPr="00931FE2">
        <w:rPr>
          <w:rFonts w:ascii="Arial" w:hAnsi="Arial" w:cs="Arial"/>
          <w:sz w:val="24"/>
          <w:szCs w:val="24"/>
        </w:rPr>
        <w:t xml:space="preserve"> especially children</w:t>
      </w:r>
      <w:r w:rsidR="00931FE2">
        <w:rPr>
          <w:rFonts w:ascii="Arial" w:hAnsi="Arial" w:cs="Arial"/>
          <w:sz w:val="24"/>
          <w:szCs w:val="24"/>
        </w:rPr>
        <w:t>;</w:t>
      </w:r>
    </w:p>
    <w:p w:rsidR="00931FE2" w:rsidRDefault="00931FE2" w:rsidP="00931FE2">
      <w:pPr>
        <w:widowControl w:val="0"/>
        <w:autoSpaceDE w:val="0"/>
        <w:autoSpaceDN w:val="0"/>
        <w:spacing w:after="0" w:line="240" w:lineRule="auto"/>
        <w:ind w:left="1440"/>
        <w:jc w:val="both"/>
        <w:rPr>
          <w:rFonts w:ascii="Arial" w:hAnsi="Arial" w:cs="Arial"/>
          <w:sz w:val="24"/>
          <w:szCs w:val="24"/>
        </w:rPr>
      </w:pPr>
    </w:p>
    <w:p w:rsidR="00DD4B5E" w:rsidRDefault="00016C40" w:rsidP="00931FE2">
      <w:pPr>
        <w:widowControl w:val="0"/>
        <w:numPr>
          <w:ilvl w:val="1"/>
          <w:numId w:val="27"/>
        </w:numPr>
        <w:autoSpaceDE w:val="0"/>
        <w:autoSpaceDN w:val="0"/>
        <w:spacing w:after="0" w:line="240" w:lineRule="auto"/>
        <w:jc w:val="both"/>
        <w:rPr>
          <w:rFonts w:ascii="Arial" w:hAnsi="Arial" w:cs="Arial"/>
          <w:sz w:val="24"/>
          <w:szCs w:val="24"/>
        </w:rPr>
      </w:pPr>
      <w:r>
        <w:rPr>
          <w:rFonts w:ascii="Arial" w:hAnsi="Arial" w:cs="Arial"/>
          <w:sz w:val="24"/>
          <w:szCs w:val="24"/>
        </w:rPr>
        <w:t xml:space="preserve">the </w:t>
      </w:r>
      <w:r w:rsidR="00893016">
        <w:rPr>
          <w:rFonts w:ascii="Arial" w:hAnsi="Arial" w:cs="Arial"/>
          <w:sz w:val="24"/>
          <w:szCs w:val="24"/>
        </w:rPr>
        <w:t xml:space="preserve">extensive use of timber and the </w:t>
      </w:r>
      <w:r w:rsidR="00931FE2">
        <w:rPr>
          <w:rFonts w:ascii="Arial" w:hAnsi="Arial" w:cs="Arial"/>
          <w:sz w:val="24"/>
          <w:szCs w:val="24"/>
        </w:rPr>
        <w:t xml:space="preserve">visual </w:t>
      </w:r>
      <w:r>
        <w:rPr>
          <w:rFonts w:ascii="Arial" w:hAnsi="Arial" w:cs="Arial"/>
          <w:sz w:val="24"/>
          <w:szCs w:val="24"/>
        </w:rPr>
        <w:t xml:space="preserve">rhythm of the vertical timber banding and </w:t>
      </w:r>
      <w:r w:rsidR="00DD4B5E">
        <w:rPr>
          <w:rFonts w:ascii="Arial" w:hAnsi="Arial" w:cs="Arial"/>
          <w:sz w:val="24"/>
          <w:szCs w:val="24"/>
        </w:rPr>
        <w:t xml:space="preserve">vertical </w:t>
      </w:r>
      <w:r>
        <w:rPr>
          <w:rFonts w:ascii="Arial" w:hAnsi="Arial" w:cs="Arial"/>
          <w:sz w:val="24"/>
          <w:szCs w:val="24"/>
        </w:rPr>
        <w:t>window openings of the</w:t>
      </w:r>
      <w:r w:rsidR="00B2230F">
        <w:rPr>
          <w:rFonts w:ascii="Arial" w:hAnsi="Arial" w:cs="Arial"/>
          <w:sz w:val="24"/>
          <w:szCs w:val="24"/>
        </w:rPr>
        <w:t xml:space="preserve"> 2-storey</w:t>
      </w:r>
      <w:r>
        <w:rPr>
          <w:rFonts w:ascii="Arial" w:hAnsi="Arial" w:cs="Arial"/>
          <w:sz w:val="24"/>
          <w:szCs w:val="24"/>
        </w:rPr>
        <w:t xml:space="preserve"> Innovation Centre reflect</w:t>
      </w:r>
      <w:r w:rsidR="00893016">
        <w:rPr>
          <w:rFonts w:ascii="Arial" w:hAnsi="Arial" w:cs="Arial"/>
          <w:sz w:val="24"/>
          <w:szCs w:val="24"/>
        </w:rPr>
        <w:t xml:space="preserve">s </w:t>
      </w:r>
      <w:r>
        <w:rPr>
          <w:rFonts w:ascii="Arial" w:hAnsi="Arial" w:cs="Arial"/>
          <w:sz w:val="24"/>
          <w:szCs w:val="24"/>
        </w:rPr>
        <w:t xml:space="preserve">the verticality of the </w:t>
      </w:r>
      <w:r w:rsidR="00DD4B5E">
        <w:rPr>
          <w:rFonts w:ascii="Arial" w:hAnsi="Arial" w:cs="Arial"/>
          <w:sz w:val="24"/>
          <w:szCs w:val="24"/>
        </w:rPr>
        <w:t xml:space="preserve">surrounding </w:t>
      </w:r>
      <w:r>
        <w:rPr>
          <w:rFonts w:ascii="Arial" w:hAnsi="Arial" w:cs="Arial"/>
          <w:sz w:val="24"/>
          <w:szCs w:val="24"/>
        </w:rPr>
        <w:t>woodland</w:t>
      </w:r>
      <w:r w:rsidR="00B2230F">
        <w:rPr>
          <w:rFonts w:ascii="Arial" w:hAnsi="Arial" w:cs="Arial"/>
          <w:sz w:val="24"/>
          <w:szCs w:val="24"/>
        </w:rPr>
        <w:t xml:space="preserve"> and new planting</w:t>
      </w:r>
      <w:r w:rsidR="00DD4B5E">
        <w:rPr>
          <w:rFonts w:ascii="Arial" w:hAnsi="Arial" w:cs="Arial"/>
          <w:sz w:val="24"/>
          <w:szCs w:val="24"/>
        </w:rPr>
        <w:t xml:space="preserve">: it </w:t>
      </w:r>
      <w:r w:rsidR="008F02E3">
        <w:rPr>
          <w:rFonts w:ascii="Arial" w:hAnsi="Arial" w:cs="Arial"/>
          <w:sz w:val="24"/>
          <w:szCs w:val="24"/>
        </w:rPr>
        <w:t>would</w:t>
      </w:r>
      <w:r w:rsidR="00DD4B5E">
        <w:rPr>
          <w:rFonts w:ascii="Arial" w:hAnsi="Arial" w:cs="Arial"/>
          <w:sz w:val="24"/>
          <w:szCs w:val="24"/>
        </w:rPr>
        <w:t xml:space="preserve"> assimilate the building with the landscape/woodland setting and </w:t>
      </w:r>
      <w:r w:rsidR="008F02E3">
        <w:rPr>
          <w:rFonts w:ascii="Arial" w:hAnsi="Arial" w:cs="Arial"/>
          <w:sz w:val="24"/>
          <w:szCs w:val="24"/>
        </w:rPr>
        <w:t>would</w:t>
      </w:r>
      <w:r w:rsidR="00DD4B5E">
        <w:rPr>
          <w:rFonts w:ascii="Arial" w:hAnsi="Arial" w:cs="Arial"/>
          <w:sz w:val="24"/>
          <w:szCs w:val="24"/>
        </w:rPr>
        <w:t xml:space="preserve"> create a pleasing external appearance</w:t>
      </w:r>
      <w:r>
        <w:rPr>
          <w:rFonts w:ascii="Arial" w:hAnsi="Arial" w:cs="Arial"/>
          <w:sz w:val="24"/>
          <w:szCs w:val="24"/>
        </w:rPr>
        <w:t xml:space="preserve">; </w:t>
      </w:r>
    </w:p>
    <w:p w:rsidR="00931FE2" w:rsidRDefault="00931FE2" w:rsidP="00931FE2">
      <w:pPr>
        <w:widowControl w:val="0"/>
        <w:autoSpaceDE w:val="0"/>
        <w:autoSpaceDN w:val="0"/>
        <w:spacing w:after="0" w:line="240" w:lineRule="auto"/>
        <w:ind w:left="1440"/>
        <w:jc w:val="both"/>
        <w:rPr>
          <w:rFonts w:ascii="Arial" w:hAnsi="Arial" w:cs="Arial"/>
          <w:sz w:val="24"/>
          <w:szCs w:val="24"/>
        </w:rPr>
      </w:pPr>
    </w:p>
    <w:p w:rsidR="00893016" w:rsidRDefault="00DD4B5E" w:rsidP="00931FE2">
      <w:pPr>
        <w:widowControl w:val="0"/>
        <w:numPr>
          <w:ilvl w:val="1"/>
          <w:numId w:val="27"/>
        </w:numPr>
        <w:autoSpaceDE w:val="0"/>
        <w:autoSpaceDN w:val="0"/>
        <w:spacing w:after="0" w:line="240" w:lineRule="auto"/>
        <w:jc w:val="both"/>
        <w:rPr>
          <w:rFonts w:ascii="Arial" w:hAnsi="Arial" w:cs="Arial"/>
          <w:sz w:val="24"/>
          <w:szCs w:val="24"/>
        </w:rPr>
      </w:pPr>
      <w:r>
        <w:rPr>
          <w:rFonts w:ascii="Arial" w:hAnsi="Arial" w:cs="Arial"/>
          <w:sz w:val="24"/>
          <w:szCs w:val="24"/>
        </w:rPr>
        <w:t>the contrast</w:t>
      </w:r>
      <w:r w:rsidR="00B2230F">
        <w:rPr>
          <w:rFonts w:ascii="Arial" w:hAnsi="Arial" w:cs="Arial"/>
          <w:sz w:val="24"/>
          <w:szCs w:val="24"/>
        </w:rPr>
        <w:t>ing</w:t>
      </w:r>
      <w:r w:rsidR="00016C40">
        <w:rPr>
          <w:rFonts w:ascii="Arial" w:hAnsi="Arial" w:cs="Arial"/>
          <w:sz w:val="24"/>
          <w:szCs w:val="24"/>
        </w:rPr>
        <w:t xml:space="preserve"> horizontality of the </w:t>
      </w:r>
      <w:r w:rsidR="00B2230F">
        <w:rPr>
          <w:rFonts w:ascii="Arial" w:hAnsi="Arial" w:cs="Arial"/>
          <w:sz w:val="24"/>
          <w:szCs w:val="24"/>
        </w:rPr>
        <w:t xml:space="preserve">single storey </w:t>
      </w:r>
      <w:r w:rsidR="00016C40">
        <w:rPr>
          <w:rFonts w:ascii="Arial" w:hAnsi="Arial" w:cs="Arial"/>
          <w:sz w:val="24"/>
          <w:szCs w:val="24"/>
        </w:rPr>
        <w:t xml:space="preserve">Science Education Centre </w:t>
      </w:r>
      <w:r>
        <w:rPr>
          <w:rFonts w:ascii="Arial" w:hAnsi="Arial" w:cs="Arial"/>
          <w:sz w:val="24"/>
          <w:szCs w:val="24"/>
        </w:rPr>
        <w:t>together with the living wall of the Auditorium</w:t>
      </w:r>
      <w:r w:rsidR="00893016">
        <w:rPr>
          <w:rFonts w:ascii="Arial" w:hAnsi="Arial" w:cs="Arial"/>
          <w:sz w:val="24"/>
          <w:szCs w:val="24"/>
        </w:rPr>
        <w:t xml:space="preserve"> and views of the woodland above and beyond the building (and to an extent through the glazed entrance/café) </w:t>
      </w:r>
      <w:r w:rsidR="008F02E3">
        <w:rPr>
          <w:rFonts w:ascii="Arial" w:hAnsi="Arial" w:cs="Arial"/>
          <w:sz w:val="24"/>
          <w:szCs w:val="24"/>
        </w:rPr>
        <w:t>would</w:t>
      </w:r>
      <w:r>
        <w:rPr>
          <w:rFonts w:ascii="Arial" w:hAnsi="Arial" w:cs="Arial"/>
          <w:sz w:val="24"/>
          <w:szCs w:val="24"/>
        </w:rPr>
        <w:t xml:space="preserve"> create visual interest and draw the eye towards the facility entrance. The use of timber</w:t>
      </w:r>
      <w:r w:rsidR="002628F7">
        <w:rPr>
          <w:rFonts w:ascii="Arial" w:hAnsi="Arial" w:cs="Arial"/>
          <w:sz w:val="24"/>
          <w:szCs w:val="24"/>
        </w:rPr>
        <w:t xml:space="preserve"> on these elevations</w:t>
      </w:r>
      <w:r w:rsidR="00893016">
        <w:rPr>
          <w:rFonts w:ascii="Arial" w:hAnsi="Arial" w:cs="Arial"/>
          <w:sz w:val="24"/>
          <w:szCs w:val="24"/>
        </w:rPr>
        <w:t xml:space="preserve"> is also reflective of the setting;</w:t>
      </w:r>
      <w:r>
        <w:rPr>
          <w:rFonts w:ascii="Arial" w:hAnsi="Arial" w:cs="Arial"/>
          <w:sz w:val="24"/>
          <w:szCs w:val="24"/>
        </w:rPr>
        <w:t xml:space="preserve">  </w:t>
      </w:r>
    </w:p>
    <w:p w:rsidR="00931FE2" w:rsidRDefault="00931FE2" w:rsidP="00931FE2">
      <w:pPr>
        <w:widowControl w:val="0"/>
        <w:autoSpaceDE w:val="0"/>
        <w:autoSpaceDN w:val="0"/>
        <w:spacing w:after="0" w:line="240" w:lineRule="auto"/>
        <w:ind w:left="1440"/>
        <w:jc w:val="both"/>
        <w:rPr>
          <w:rFonts w:ascii="Arial" w:hAnsi="Arial" w:cs="Arial"/>
          <w:sz w:val="24"/>
          <w:szCs w:val="24"/>
        </w:rPr>
      </w:pPr>
    </w:p>
    <w:p w:rsidR="00893016" w:rsidRDefault="00893016" w:rsidP="00931FE2">
      <w:pPr>
        <w:widowControl w:val="0"/>
        <w:numPr>
          <w:ilvl w:val="1"/>
          <w:numId w:val="27"/>
        </w:numPr>
        <w:autoSpaceDE w:val="0"/>
        <w:autoSpaceDN w:val="0"/>
        <w:spacing w:after="0" w:line="240" w:lineRule="auto"/>
        <w:jc w:val="both"/>
        <w:rPr>
          <w:rFonts w:ascii="Arial" w:hAnsi="Arial" w:cs="Arial"/>
          <w:sz w:val="24"/>
          <w:szCs w:val="24"/>
        </w:rPr>
      </w:pPr>
      <w:r>
        <w:rPr>
          <w:rFonts w:ascii="Arial" w:hAnsi="Arial" w:cs="Arial"/>
          <w:sz w:val="24"/>
          <w:szCs w:val="24"/>
        </w:rPr>
        <w:t>the</w:t>
      </w:r>
      <w:r w:rsidR="00B2230F">
        <w:rPr>
          <w:rFonts w:ascii="Arial" w:hAnsi="Arial" w:cs="Arial"/>
          <w:sz w:val="24"/>
          <w:szCs w:val="24"/>
        </w:rPr>
        <w:t xml:space="preserve"> proposed</w:t>
      </w:r>
      <w:r>
        <w:rPr>
          <w:rFonts w:ascii="Arial" w:hAnsi="Arial" w:cs="Arial"/>
          <w:sz w:val="24"/>
          <w:szCs w:val="24"/>
        </w:rPr>
        <w:t xml:space="preserve"> hard and soft landscaping </w:t>
      </w:r>
      <w:r w:rsidR="008F02E3">
        <w:rPr>
          <w:rFonts w:ascii="Arial" w:hAnsi="Arial" w:cs="Arial"/>
          <w:sz w:val="24"/>
          <w:szCs w:val="24"/>
        </w:rPr>
        <w:t>would</w:t>
      </w:r>
      <w:r w:rsidR="00B2230F">
        <w:rPr>
          <w:rFonts w:ascii="Arial" w:hAnsi="Arial" w:cs="Arial"/>
          <w:sz w:val="24"/>
          <w:szCs w:val="24"/>
        </w:rPr>
        <w:t xml:space="preserve"> </w:t>
      </w:r>
      <w:r>
        <w:rPr>
          <w:rFonts w:ascii="Arial" w:hAnsi="Arial" w:cs="Arial"/>
          <w:sz w:val="24"/>
          <w:szCs w:val="24"/>
        </w:rPr>
        <w:t xml:space="preserve">augment </w:t>
      </w:r>
      <w:r w:rsidR="00B2230F">
        <w:rPr>
          <w:rFonts w:ascii="Arial" w:hAnsi="Arial" w:cs="Arial"/>
          <w:sz w:val="24"/>
          <w:szCs w:val="24"/>
        </w:rPr>
        <w:t>the connection between the new buildings and their landscape setting and provide an interface between the formality of the buildings and the informality of th</w:t>
      </w:r>
      <w:r w:rsidR="00B36AF0">
        <w:rPr>
          <w:rFonts w:ascii="Arial" w:hAnsi="Arial" w:cs="Arial"/>
          <w:sz w:val="24"/>
          <w:szCs w:val="24"/>
        </w:rPr>
        <w:t>e woodland setting;</w:t>
      </w:r>
    </w:p>
    <w:p w:rsidR="00B36AF0" w:rsidRDefault="00B36AF0" w:rsidP="00B36AF0">
      <w:pPr>
        <w:widowControl w:val="0"/>
        <w:autoSpaceDE w:val="0"/>
        <w:autoSpaceDN w:val="0"/>
        <w:spacing w:after="0" w:line="240" w:lineRule="auto"/>
        <w:ind w:left="1440"/>
        <w:jc w:val="both"/>
        <w:rPr>
          <w:rFonts w:ascii="Arial" w:hAnsi="Arial" w:cs="Arial"/>
          <w:sz w:val="24"/>
          <w:szCs w:val="24"/>
        </w:rPr>
      </w:pPr>
    </w:p>
    <w:p w:rsidR="00B36AF0" w:rsidRDefault="00D53988" w:rsidP="00A42B36">
      <w:pPr>
        <w:pStyle w:val="ListParagraph"/>
        <w:widowControl w:val="0"/>
        <w:numPr>
          <w:ilvl w:val="0"/>
          <w:numId w:val="6"/>
        </w:numPr>
        <w:autoSpaceDE w:val="0"/>
        <w:autoSpaceDN w:val="0"/>
        <w:spacing w:after="0" w:line="240" w:lineRule="auto"/>
        <w:jc w:val="both"/>
        <w:rPr>
          <w:rFonts w:ascii="Arial" w:hAnsi="Arial" w:cs="Arial"/>
          <w:sz w:val="24"/>
          <w:szCs w:val="24"/>
        </w:rPr>
      </w:pPr>
      <w:r>
        <w:rPr>
          <w:rFonts w:ascii="Arial" w:hAnsi="Arial" w:cs="Arial"/>
          <w:sz w:val="24"/>
          <w:szCs w:val="24"/>
        </w:rPr>
        <w:t xml:space="preserve">It is concluded on design matters that </w:t>
      </w:r>
      <w:r w:rsidR="00B36AF0" w:rsidRPr="00D53988">
        <w:rPr>
          <w:rFonts w:ascii="Arial" w:hAnsi="Arial" w:cs="Arial"/>
          <w:sz w:val="24"/>
          <w:szCs w:val="24"/>
        </w:rPr>
        <w:t xml:space="preserve">this scheme </w:t>
      </w:r>
      <w:r w:rsidR="008F02E3">
        <w:rPr>
          <w:rFonts w:ascii="Arial" w:hAnsi="Arial" w:cs="Arial"/>
          <w:sz w:val="24"/>
          <w:szCs w:val="24"/>
        </w:rPr>
        <w:t>would</w:t>
      </w:r>
      <w:r w:rsidR="00B36AF0" w:rsidRPr="00D53988">
        <w:rPr>
          <w:rFonts w:ascii="Arial" w:hAnsi="Arial" w:cs="Arial"/>
          <w:sz w:val="24"/>
          <w:szCs w:val="24"/>
        </w:rPr>
        <w:t xml:space="preserve"> be visually stimulating; the buildings </w:t>
      </w:r>
      <w:r w:rsidR="008F02E3">
        <w:rPr>
          <w:rFonts w:ascii="Arial" w:hAnsi="Arial" w:cs="Arial"/>
          <w:sz w:val="24"/>
          <w:szCs w:val="24"/>
        </w:rPr>
        <w:t>would</w:t>
      </w:r>
      <w:r w:rsidR="00B36AF0" w:rsidRPr="00D53988">
        <w:rPr>
          <w:rFonts w:ascii="Arial" w:hAnsi="Arial" w:cs="Arial"/>
          <w:sz w:val="24"/>
          <w:szCs w:val="24"/>
        </w:rPr>
        <w:t xml:space="preserve"> be of interesting character and distinctive; and overall the scheme </w:t>
      </w:r>
      <w:r w:rsidR="008F02E3">
        <w:rPr>
          <w:rFonts w:ascii="Arial" w:hAnsi="Arial" w:cs="Arial"/>
          <w:sz w:val="24"/>
          <w:szCs w:val="24"/>
        </w:rPr>
        <w:t>would</w:t>
      </w:r>
      <w:r w:rsidR="00B36AF0" w:rsidRPr="00D53988">
        <w:rPr>
          <w:rFonts w:ascii="Arial" w:hAnsi="Arial" w:cs="Arial"/>
          <w:sz w:val="24"/>
          <w:szCs w:val="24"/>
        </w:rPr>
        <w:t xml:space="preserve"> make an appropriate response to the characteristics of the unique qualities of this very characterful site. </w:t>
      </w:r>
    </w:p>
    <w:p w:rsidR="00E86335" w:rsidRDefault="00E86335" w:rsidP="00E86335">
      <w:pPr>
        <w:widowControl w:val="0"/>
        <w:autoSpaceDE w:val="0"/>
        <w:autoSpaceDN w:val="0"/>
        <w:spacing w:after="0" w:line="240" w:lineRule="auto"/>
        <w:jc w:val="both"/>
        <w:rPr>
          <w:rFonts w:ascii="Arial" w:hAnsi="Arial" w:cs="Arial"/>
          <w:sz w:val="24"/>
          <w:szCs w:val="24"/>
        </w:rPr>
      </w:pPr>
    </w:p>
    <w:p w:rsidR="00E86335" w:rsidRDefault="00E86335" w:rsidP="00E86335">
      <w:pPr>
        <w:widowControl w:val="0"/>
        <w:autoSpaceDE w:val="0"/>
        <w:autoSpaceDN w:val="0"/>
        <w:spacing w:after="0" w:line="240" w:lineRule="auto"/>
        <w:jc w:val="both"/>
        <w:rPr>
          <w:rFonts w:ascii="Arial" w:hAnsi="Arial" w:cs="Arial"/>
          <w:i/>
          <w:sz w:val="24"/>
          <w:szCs w:val="24"/>
        </w:rPr>
      </w:pPr>
      <w:r w:rsidRPr="00E86335">
        <w:rPr>
          <w:rFonts w:ascii="Arial" w:hAnsi="Arial" w:cs="Arial"/>
          <w:i/>
          <w:sz w:val="24"/>
          <w:szCs w:val="24"/>
        </w:rPr>
        <w:t>Neighbourliness</w:t>
      </w:r>
    </w:p>
    <w:p w:rsidR="00E86335" w:rsidRDefault="00E86335" w:rsidP="00E86335">
      <w:pPr>
        <w:widowControl w:val="0"/>
        <w:autoSpaceDE w:val="0"/>
        <w:autoSpaceDN w:val="0"/>
        <w:spacing w:after="0" w:line="240" w:lineRule="auto"/>
        <w:jc w:val="both"/>
        <w:rPr>
          <w:rFonts w:ascii="Arial" w:hAnsi="Arial" w:cs="Arial"/>
          <w:i/>
          <w:sz w:val="24"/>
          <w:szCs w:val="24"/>
        </w:rPr>
      </w:pPr>
    </w:p>
    <w:p w:rsidR="00E86335" w:rsidRDefault="00E86335" w:rsidP="00A42B36">
      <w:pPr>
        <w:pStyle w:val="ListParagraph"/>
        <w:widowControl w:val="0"/>
        <w:numPr>
          <w:ilvl w:val="0"/>
          <w:numId w:val="6"/>
        </w:numPr>
        <w:autoSpaceDE w:val="0"/>
        <w:autoSpaceDN w:val="0"/>
        <w:spacing w:after="0" w:line="240" w:lineRule="auto"/>
        <w:jc w:val="both"/>
        <w:rPr>
          <w:rFonts w:ascii="Arial" w:hAnsi="Arial" w:cs="Arial"/>
          <w:sz w:val="24"/>
          <w:szCs w:val="24"/>
        </w:rPr>
      </w:pPr>
      <w:r>
        <w:rPr>
          <w:rFonts w:ascii="Arial" w:hAnsi="Arial" w:cs="Arial"/>
          <w:sz w:val="24"/>
          <w:szCs w:val="24"/>
        </w:rPr>
        <w:t>T</w:t>
      </w:r>
      <w:r w:rsidRPr="00E86335">
        <w:rPr>
          <w:rFonts w:ascii="Arial" w:hAnsi="Arial" w:cs="Arial"/>
          <w:sz w:val="24"/>
          <w:szCs w:val="24"/>
        </w:rPr>
        <w:t xml:space="preserve">he 2-storey Innovation Centre with pitched roof </w:t>
      </w:r>
      <w:r w:rsidR="008F02E3">
        <w:rPr>
          <w:rFonts w:ascii="Arial" w:hAnsi="Arial" w:cs="Arial"/>
          <w:sz w:val="24"/>
          <w:szCs w:val="24"/>
        </w:rPr>
        <w:t>would</w:t>
      </w:r>
      <w:r w:rsidRPr="00E86335">
        <w:rPr>
          <w:rFonts w:ascii="Arial" w:hAnsi="Arial" w:cs="Arial"/>
          <w:sz w:val="24"/>
          <w:szCs w:val="24"/>
        </w:rPr>
        <w:t xml:space="preserve"> be of greater height</w:t>
      </w:r>
      <w:r w:rsidR="00FD5FEC">
        <w:rPr>
          <w:rFonts w:ascii="Arial" w:hAnsi="Arial" w:cs="Arial"/>
          <w:sz w:val="24"/>
          <w:szCs w:val="24"/>
        </w:rPr>
        <w:t xml:space="preserve"> </w:t>
      </w:r>
      <w:r w:rsidR="00FD5FEC">
        <w:rPr>
          <w:rFonts w:ascii="Arial" w:hAnsi="Arial" w:cs="Arial"/>
          <w:sz w:val="24"/>
          <w:szCs w:val="24"/>
        </w:rPr>
        <w:lastRenderedPageBreak/>
        <w:t>(between 4.4m and 7.8m higher)</w:t>
      </w:r>
      <w:r w:rsidR="002628F7">
        <w:rPr>
          <w:rFonts w:ascii="Arial" w:hAnsi="Arial" w:cs="Arial"/>
          <w:sz w:val="24"/>
          <w:szCs w:val="24"/>
        </w:rPr>
        <w:t>, bulk and scale</w:t>
      </w:r>
      <w:r w:rsidRPr="00E86335">
        <w:rPr>
          <w:rFonts w:ascii="Arial" w:hAnsi="Arial" w:cs="Arial"/>
          <w:sz w:val="24"/>
          <w:szCs w:val="24"/>
        </w:rPr>
        <w:t xml:space="preserve"> than the existing </w:t>
      </w:r>
      <w:r w:rsidR="00FD5FEC">
        <w:rPr>
          <w:rFonts w:ascii="Arial" w:hAnsi="Arial" w:cs="Arial"/>
          <w:sz w:val="24"/>
          <w:szCs w:val="24"/>
        </w:rPr>
        <w:t xml:space="preserve">single- and </w:t>
      </w:r>
      <w:r w:rsidRPr="00E86335">
        <w:rPr>
          <w:rFonts w:ascii="Arial" w:hAnsi="Arial" w:cs="Arial"/>
          <w:sz w:val="24"/>
          <w:szCs w:val="24"/>
        </w:rPr>
        <w:t xml:space="preserve">2-storey flat-roofed buildings currently in that location. It </w:t>
      </w:r>
      <w:r w:rsidR="008F02E3">
        <w:rPr>
          <w:rFonts w:ascii="Arial" w:hAnsi="Arial" w:cs="Arial"/>
          <w:sz w:val="24"/>
          <w:szCs w:val="24"/>
        </w:rPr>
        <w:t>would</w:t>
      </w:r>
      <w:r w:rsidRPr="00E86335">
        <w:rPr>
          <w:rFonts w:ascii="Arial" w:hAnsi="Arial" w:cs="Arial"/>
          <w:sz w:val="24"/>
          <w:szCs w:val="24"/>
        </w:rPr>
        <w:t xml:space="preserve"> thus be more evident in the landscape when viewed from roads and residential areas outside the site. It </w:t>
      </w:r>
      <w:r w:rsidR="008F02E3">
        <w:rPr>
          <w:rFonts w:ascii="Arial" w:hAnsi="Arial" w:cs="Arial"/>
          <w:sz w:val="24"/>
          <w:szCs w:val="24"/>
        </w:rPr>
        <w:t>would</w:t>
      </w:r>
      <w:r w:rsidRPr="00E86335">
        <w:rPr>
          <w:rFonts w:ascii="Arial" w:hAnsi="Arial" w:cs="Arial"/>
          <w:sz w:val="24"/>
          <w:szCs w:val="24"/>
        </w:rPr>
        <w:t xml:space="preserve"> not however be unacceptably intrusive or dominating in relation to nearby residential properties or the landscape/streetscape of the area</w:t>
      </w:r>
      <w:r w:rsidR="00FD5FEC">
        <w:rPr>
          <w:rFonts w:ascii="Arial" w:hAnsi="Arial" w:cs="Arial"/>
          <w:sz w:val="24"/>
          <w:szCs w:val="24"/>
        </w:rPr>
        <w:t xml:space="preserve"> given the separation between the existing and proposed buildings and the height of trees in the tree belt (between 10m and 22m high, with the upper canopies mostly being considerably higher than the proposed buildings)</w:t>
      </w:r>
      <w:r w:rsidRPr="00E86335">
        <w:rPr>
          <w:rFonts w:ascii="Arial" w:hAnsi="Arial" w:cs="Arial"/>
          <w:sz w:val="24"/>
          <w:szCs w:val="24"/>
        </w:rPr>
        <w:t>. The roof slopes away from the residential properties</w:t>
      </w:r>
      <w:r w:rsidR="002628F7">
        <w:rPr>
          <w:rFonts w:ascii="Arial" w:hAnsi="Arial" w:cs="Arial"/>
          <w:sz w:val="24"/>
          <w:szCs w:val="24"/>
        </w:rPr>
        <w:t>:</w:t>
      </w:r>
      <w:r w:rsidRPr="00E86335">
        <w:rPr>
          <w:rFonts w:ascii="Arial" w:hAnsi="Arial" w:cs="Arial"/>
          <w:sz w:val="24"/>
          <w:szCs w:val="24"/>
        </w:rPr>
        <w:t xml:space="preserve"> the full height at the ridge </w:t>
      </w:r>
      <w:r w:rsidR="008F02E3">
        <w:rPr>
          <w:rFonts w:ascii="Arial" w:hAnsi="Arial" w:cs="Arial"/>
          <w:sz w:val="24"/>
          <w:szCs w:val="24"/>
        </w:rPr>
        <w:t>would</w:t>
      </w:r>
      <w:r w:rsidRPr="00E86335">
        <w:rPr>
          <w:rFonts w:ascii="Arial" w:hAnsi="Arial" w:cs="Arial"/>
          <w:sz w:val="24"/>
          <w:szCs w:val="24"/>
        </w:rPr>
        <w:t xml:space="preserve"> not dominate the view of the building; and the light and noise potentially emanating from the Innovation Centre towards the residential areas to the south </w:t>
      </w:r>
      <w:r w:rsidR="008F02E3">
        <w:rPr>
          <w:rFonts w:ascii="Arial" w:hAnsi="Arial" w:cs="Arial"/>
          <w:sz w:val="24"/>
          <w:szCs w:val="24"/>
        </w:rPr>
        <w:t>would</w:t>
      </w:r>
      <w:r w:rsidRPr="00E86335">
        <w:rPr>
          <w:rFonts w:ascii="Arial" w:hAnsi="Arial" w:cs="Arial"/>
          <w:sz w:val="24"/>
          <w:szCs w:val="24"/>
        </w:rPr>
        <w:t xml:space="preserve"> not be of an excessive order given the nature of the operations taking place in the Innovation Centre (Use Class B1) which are compatible with and appropriate in a residential area. The distance </w:t>
      </w:r>
      <w:r w:rsidRPr="0059547F">
        <w:rPr>
          <w:rFonts w:ascii="Arial" w:hAnsi="Arial" w:cs="Arial"/>
          <w:sz w:val="24"/>
          <w:szCs w:val="24"/>
        </w:rPr>
        <w:t>between the proposed building and the nearby residential properties is between 32m and 4</w:t>
      </w:r>
      <w:r w:rsidR="0059547F" w:rsidRPr="0059547F">
        <w:rPr>
          <w:rFonts w:ascii="Arial" w:hAnsi="Arial" w:cs="Arial"/>
          <w:sz w:val="24"/>
          <w:szCs w:val="24"/>
        </w:rPr>
        <w:t>4</w:t>
      </w:r>
      <w:r w:rsidRPr="0059547F">
        <w:rPr>
          <w:rFonts w:ascii="Arial" w:hAnsi="Arial" w:cs="Arial"/>
          <w:sz w:val="24"/>
          <w:szCs w:val="24"/>
        </w:rPr>
        <w:t xml:space="preserve">m meaning that direct visibility into habitable rooms </w:t>
      </w:r>
      <w:r w:rsidR="008F02E3">
        <w:rPr>
          <w:rFonts w:ascii="Arial" w:hAnsi="Arial" w:cs="Arial"/>
          <w:sz w:val="24"/>
          <w:szCs w:val="24"/>
        </w:rPr>
        <w:t>would</w:t>
      </w:r>
      <w:r w:rsidRPr="0059547F">
        <w:rPr>
          <w:rFonts w:ascii="Arial" w:hAnsi="Arial" w:cs="Arial"/>
          <w:sz w:val="24"/>
          <w:szCs w:val="24"/>
        </w:rPr>
        <w:t xml:space="preserve"> not arise. All these</w:t>
      </w:r>
      <w:r w:rsidRPr="00E86335">
        <w:rPr>
          <w:rFonts w:ascii="Arial" w:hAnsi="Arial" w:cs="Arial"/>
          <w:sz w:val="24"/>
          <w:szCs w:val="24"/>
        </w:rPr>
        <w:t xml:space="preserve"> effects </w:t>
      </w:r>
      <w:r w:rsidR="008F02E3">
        <w:rPr>
          <w:rFonts w:ascii="Arial" w:hAnsi="Arial" w:cs="Arial"/>
          <w:sz w:val="24"/>
          <w:szCs w:val="24"/>
        </w:rPr>
        <w:t>would</w:t>
      </w:r>
      <w:r w:rsidRPr="00E86335">
        <w:rPr>
          <w:rFonts w:ascii="Arial" w:hAnsi="Arial" w:cs="Arial"/>
          <w:sz w:val="24"/>
          <w:szCs w:val="24"/>
        </w:rPr>
        <w:t xml:space="preserve"> additionally be mitigated by the presence of the tree belt in winter and in summer</w:t>
      </w:r>
      <w:r>
        <w:rPr>
          <w:rFonts w:ascii="Arial" w:hAnsi="Arial" w:cs="Arial"/>
          <w:sz w:val="24"/>
          <w:szCs w:val="24"/>
        </w:rPr>
        <w:t>.</w:t>
      </w:r>
    </w:p>
    <w:p w:rsidR="00E86335" w:rsidRPr="00FD5FEC" w:rsidRDefault="00E86335" w:rsidP="00E86335">
      <w:pPr>
        <w:widowControl w:val="0"/>
        <w:autoSpaceDE w:val="0"/>
        <w:autoSpaceDN w:val="0"/>
        <w:spacing w:after="0" w:line="240" w:lineRule="auto"/>
        <w:jc w:val="both"/>
        <w:rPr>
          <w:rFonts w:ascii="Arial" w:hAnsi="Arial" w:cs="Arial"/>
          <w:sz w:val="24"/>
          <w:szCs w:val="24"/>
        </w:rPr>
      </w:pPr>
    </w:p>
    <w:p w:rsidR="00E067C8" w:rsidRPr="00FD5FEC" w:rsidRDefault="00E86335" w:rsidP="00FD5FEC">
      <w:pPr>
        <w:pStyle w:val="ListParagraph"/>
        <w:widowControl w:val="0"/>
        <w:numPr>
          <w:ilvl w:val="0"/>
          <w:numId w:val="6"/>
        </w:numPr>
        <w:autoSpaceDE w:val="0"/>
        <w:autoSpaceDN w:val="0"/>
        <w:spacing w:after="0" w:line="240" w:lineRule="auto"/>
        <w:ind w:right="1"/>
        <w:jc w:val="both"/>
        <w:rPr>
          <w:rFonts w:ascii="Arial" w:hAnsi="Arial" w:cs="Arial"/>
          <w:sz w:val="24"/>
          <w:szCs w:val="24"/>
        </w:rPr>
      </w:pPr>
      <w:r w:rsidRPr="00FD5FEC">
        <w:rPr>
          <w:rFonts w:ascii="Arial" w:hAnsi="Arial" w:cs="Arial"/>
          <w:sz w:val="24"/>
          <w:szCs w:val="24"/>
        </w:rPr>
        <w:t xml:space="preserve">Properties in Douglas Downes Close </w:t>
      </w:r>
      <w:r w:rsidR="008F02E3">
        <w:rPr>
          <w:rFonts w:ascii="Arial" w:hAnsi="Arial" w:cs="Arial"/>
          <w:sz w:val="24"/>
          <w:szCs w:val="24"/>
        </w:rPr>
        <w:t>would</w:t>
      </w:r>
      <w:r w:rsidRPr="00FD5FEC">
        <w:rPr>
          <w:rFonts w:ascii="Arial" w:hAnsi="Arial" w:cs="Arial"/>
          <w:sz w:val="24"/>
          <w:szCs w:val="24"/>
        </w:rPr>
        <w:t xml:space="preserve"> not be affected by visual impacts from the buildings</w:t>
      </w:r>
      <w:r w:rsidR="00CD4F1E" w:rsidRPr="00FD5FEC">
        <w:rPr>
          <w:rFonts w:ascii="Arial" w:hAnsi="Arial" w:cs="Arial"/>
          <w:sz w:val="24"/>
          <w:szCs w:val="24"/>
        </w:rPr>
        <w:t xml:space="preserve">. Car parking is proposed closer to the boundary but this </w:t>
      </w:r>
      <w:r w:rsidR="008F02E3">
        <w:rPr>
          <w:rFonts w:ascii="Arial" w:hAnsi="Arial" w:cs="Arial"/>
          <w:sz w:val="24"/>
          <w:szCs w:val="24"/>
        </w:rPr>
        <w:t>would</w:t>
      </w:r>
      <w:r w:rsidR="00CD4F1E" w:rsidRPr="00FD5FEC">
        <w:rPr>
          <w:rFonts w:ascii="Arial" w:hAnsi="Arial" w:cs="Arial"/>
          <w:sz w:val="24"/>
          <w:szCs w:val="24"/>
        </w:rPr>
        <w:t xml:space="preserve"> be screened effectively by augmentation of existing boundary vegetation.</w:t>
      </w:r>
      <w:r w:rsidRPr="00FD5FEC">
        <w:rPr>
          <w:rFonts w:ascii="Arial" w:hAnsi="Arial" w:cs="Arial"/>
          <w:sz w:val="24"/>
          <w:szCs w:val="24"/>
        </w:rPr>
        <w:t xml:space="preserve"> </w:t>
      </w:r>
      <w:r w:rsidR="00CD4F1E" w:rsidRPr="00FD5FEC">
        <w:rPr>
          <w:rFonts w:ascii="Arial" w:hAnsi="Arial" w:cs="Arial"/>
          <w:sz w:val="24"/>
          <w:szCs w:val="24"/>
        </w:rPr>
        <w:t xml:space="preserve">There </w:t>
      </w:r>
      <w:r w:rsidR="008F02E3">
        <w:rPr>
          <w:rFonts w:ascii="Arial" w:hAnsi="Arial" w:cs="Arial"/>
          <w:sz w:val="24"/>
          <w:szCs w:val="24"/>
        </w:rPr>
        <w:t>would</w:t>
      </w:r>
      <w:r w:rsidR="00CD4F1E" w:rsidRPr="00FD5FEC">
        <w:rPr>
          <w:rFonts w:ascii="Arial" w:hAnsi="Arial" w:cs="Arial"/>
          <w:sz w:val="24"/>
          <w:szCs w:val="24"/>
        </w:rPr>
        <w:t xml:space="preserve"> be </w:t>
      </w:r>
      <w:r w:rsidRPr="00FD5FEC">
        <w:rPr>
          <w:rFonts w:ascii="Arial" w:hAnsi="Arial" w:cs="Arial"/>
          <w:sz w:val="24"/>
          <w:szCs w:val="24"/>
        </w:rPr>
        <w:t>additional traffic on the un-adopted private access lane</w:t>
      </w:r>
      <w:r w:rsidR="00CD4F1E" w:rsidRPr="00FD5FEC">
        <w:rPr>
          <w:rFonts w:ascii="Arial" w:hAnsi="Arial" w:cs="Arial"/>
          <w:sz w:val="24"/>
          <w:szCs w:val="24"/>
        </w:rPr>
        <w:t xml:space="preserve"> but t</w:t>
      </w:r>
      <w:r w:rsidRPr="00FD5FEC">
        <w:rPr>
          <w:rFonts w:ascii="Arial" w:hAnsi="Arial" w:cs="Arial"/>
          <w:sz w:val="24"/>
          <w:szCs w:val="24"/>
        </w:rPr>
        <w:t xml:space="preserve">his </w:t>
      </w:r>
      <w:r w:rsidR="008F02E3">
        <w:rPr>
          <w:rFonts w:ascii="Arial" w:hAnsi="Arial" w:cs="Arial"/>
          <w:sz w:val="24"/>
          <w:szCs w:val="24"/>
        </w:rPr>
        <w:t>would</w:t>
      </w:r>
      <w:r w:rsidRPr="00FD5FEC">
        <w:rPr>
          <w:rFonts w:ascii="Arial" w:hAnsi="Arial" w:cs="Arial"/>
          <w:sz w:val="24"/>
          <w:szCs w:val="24"/>
        </w:rPr>
        <w:t xml:space="preserve"> not be of such a magnitude that it </w:t>
      </w:r>
      <w:r w:rsidR="008F02E3">
        <w:rPr>
          <w:rFonts w:ascii="Arial" w:hAnsi="Arial" w:cs="Arial"/>
          <w:sz w:val="24"/>
          <w:szCs w:val="24"/>
        </w:rPr>
        <w:t>would</w:t>
      </w:r>
      <w:r w:rsidRPr="00FD5FEC">
        <w:rPr>
          <w:rFonts w:ascii="Arial" w:hAnsi="Arial" w:cs="Arial"/>
          <w:sz w:val="24"/>
          <w:szCs w:val="24"/>
        </w:rPr>
        <w:t xml:space="preserve"> unacceptably harm the residential amenity of the area.</w:t>
      </w:r>
      <w:r w:rsidR="00C14B38" w:rsidRPr="00FD5FEC">
        <w:rPr>
          <w:rFonts w:ascii="Arial" w:hAnsi="Arial" w:cs="Arial"/>
          <w:sz w:val="24"/>
          <w:szCs w:val="24"/>
        </w:rPr>
        <w:t xml:space="preserve"> </w:t>
      </w:r>
    </w:p>
    <w:p w:rsidR="0059547F" w:rsidRDefault="0059547F" w:rsidP="00B21F2C">
      <w:pPr>
        <w:widowControl w:val="0"/>
        <w:spacing w:after="0" w:line="240" w:lineRule="auto"/>
        <w:jc w:val="both"/>
        <w:rPr>
          <w:rFonts w:ascii="Arial" w:hAnsi="Arial" w:cs="Arial"/>
          <w:b/>
          <w:bCs/>
          <w:sz w:val="24"/>
          <w:szCs w:val="24"/>
          <w:lang w:val="en-US"/>
        </w:rPr>
      </w:pPr>
    </w:p>
    <w:p w:rsidR="00B21F2C" w:rsidRPr="003C08BF" w:rsidRDefault="00B21F2C" w:rsidP="00B21F2C">
      <w:pPr>
        <w:widowControl w:val="0"/>
        <w:spacing w:after="0" w:line="240" w:lineRule="auto"/>
        <w:jc w:val="both"/>
        <w:rPr>
          <w:rFonts w:ascii="Arial" w:hAnsi="Arial" w:cs="Arial"/>
          <w:b/>
          <w:bCs/>
          <w:sz w:val="24"/>
          <w:szCs w:val="24"/>
          <w:lang w:val="en-US"/>
        </w:rPr>
      </w:pPr>
      <w:r w:rsidRPr="003C08BF">
        <w:rPr>
          <w:rFonts w:ascii="Arial" w:hAnsi="Arial" w:cs="Arial"/>
          <w:b/>
          <w:bCs/>
          <w:sz w:val="24"/>
          <w:szCs w:val="24"/>
          <w:lang w:val="en-US"/>
        </w:rPr>
        <w:t>Sustainability</w:t>
      </w:r>
    </w:p>
    <w:p w:rsidR="00B21F2C" w:rsidRPr="003C08BF" w:rsidRDefault="00B21F2C" w:rsidP="00B21F2C">
      <w:pPr>
        <w:widowControl w:val="0"/>
        <w:spacing w:after="0" w:line="240" w:lineRule="auto"/>
        <w:jc w:val="both"/>
        <w:rPr>
          <w:rFonts w:ascii="Arial" w:hAnsi="Arial" w:cs="Arial"/>
          <w:sz w:val="24"/>
          <w:szCs w:val="24"/>
          <w:lang w:val="en-US"/>
        </w:rPr>
      </w:pPr>
    </w:p>
    <w:p w:rsidR="00B21F2C" w:rsidRPr="000D6A1B" w:rsidRDefault="00B21F2C" w:rsidP="00A42B36">
      <w:pPr>
        <w:pStyle w:val="ListParagraph"/>
        <w:widowControl w:val="0"/>
        <w:numPr>
          <w:ilvl w:val="0"/>
          <w:numId w:val="6"/>
        </w:numPr>
        <w:spacing w:after="0" w:line="240" w:lineRule="auto"/>
        <w:jc w:val="both"/>
        <w:rPr>
          <w:rFonts w:ascii="Arial" w:hAnsi="Arial" w:cs="Arial"/>
          <w:sz w:val="24"/>
          <w:szCs w:val="24"/>
          <w:lang w:val="en-US"/>
        </w:rPr>
      </w:pPr>
      <w:r w:rsidRPr="000D6A1B">
        <w:rPr>
          <w:rFonts w:ascii="Arial" w:hAnsi="Arial" w:cs="Arial"/>
          <w:sz w:val="24"/>
          <w:szCs w:val="24"/>
          <w:lang w:val="en-US"/>
        </w:rPr>
        <w:t>The site is in a sustainable location with good pedestrian</w:t>
      </w:r>
      <w:r w:rsidR="00CF14DC">
        <w:rPr>
          <w:rFonts w:ascii="Arial" w:hAnsi="Arial" w:cs="Arial"/>
          <w:sz w:val="24"/>
          <w:szCs w:val="24"/>
          <w:lang w:val="en-US"/>
        </w:rPr>
        <w:t xml:space="preserve"> and</w:t>
      </w:r>
      <w:r w:rsidRPr="000D6A1B">
        <w:rPr>
          <w:rFonts w:ascii="Arial" w:hAnsi="Arial" w:cs="Arial"/>
          <w:sz w:val="24"/>
          <w:szCs w:val="24"/>
          <w:lang w:val="en-US"/>
        </w:rPr>
        <w:t xml:space="preserve"> cycle </w:t>
      </w:r>
      <w:r w:rsidR="00CF14DC" w:rsidRPr="000D6A1B">
        <w:rPr>
          <w:rFonts w:ascii="Arial" w:hAnsi="Arial" w:cs="Arial"/>
          <w:sz w:val="24"/>
          <w:szCs w:val="24"/>
          <w:lang w:val="en-US"/>
        </w:rPr>
        <w:t>accessibility to the wider area</w:t>
      </w:r>
      <w:r w:rsidR="00CF14DC">
        <w:rPr>
          <w:rFonts w:ascii="Arial" w:hAnsi="Arial" w:cs="Arial"/>
          <w:sz w:val="24"/>
          <w:szCs w:val="24"/>
          <w:lang w:val="en-US"/>
        </w:rPr>
        <w:t>;</w:t>
      </w:r>
      <w:r w:rsidR="00CF14DC" w:rsidRPr="000D6A1B">
        <w:rPr>
          <w:rFonts w:ascii="Arial" w:hAnsi="Arial" w:cs="Arial"/>
          <w:sz w:val="24"/>
          <w:szCs w:val="24"/>
          <w:lang w:val="en-US"/>
        </w:rPr>
        <w:t xml:space="preserve"> </w:t>
      </w:r>
      <w:r w:rsidRPr="000D6A1B">
        <w:rPr>
          <w:rFonts w:ascii="Arial" w:hAnsi="Arial" w:cs="Arial"/>
          <w:sz w:val="24"/>
          <w:szCs w:val="24"/>
          <w:lang w:val="en-US"/>
        </w:rPr>
        <w:t xml:space="preserve">and </w:t>
      </w:r>
      <w:r w:rsidR="002628F7">
        <w:rPr>
          <w:rFonts w:ascii="Arial" w:hAnsi="Arial" w:cs="Arial"/>
          <w:sz w:val="24"/>
          <w:szCs w:val="24"/>
          <w:lang w:val="en-US"/>
        </w:rPr>
        <w:t>some</w:t>
      </w:r>
      <w:r w:rsidR="00CF14DC">
        <w:rPr>
          <w:rFonts w:ascii="Arial" w:hAnsi="Arial" w:cs="Arial"/>
          <w:sz w:val="24"/>
          <w:szCs w:val="24"/>
          <w:lang w:val="en-US"/>
        </w:rPr>
        <w:t xml:space="preserve"> </w:t>
      </w:r>
      <w:r w:rsidRPr="000D6A1B">
        <w:rPr>
          <w:rFonts w:ascii="Arial" w:hAnsi="Arial" w:cs="Arial"/>
          <w:sz w:val="24"/>
          <w:szCs w:val="24"/>
          <w:lang w:val="en-US"/>
        </w:rPr>
        <w:t>public transport</w:t>
      </w:r>
      <w:r w:rsidR="00CF14DC">
        <w:rPr>
          <w:rFonts w:ascii="Arial" w:hAnsi="Arial" w:cs="Arial"/>
          <w:sz w:val="24"/>
          <w:szCs w:val="24"/>
          <w:lang w:val="en-US"/>
        </w:rPr>
        <w:t xml:space="preserve"> </w:t>
      </w:r>
      <w:r w:rsidR="00B424DF">
        <w:rPr>
          <w:rFonts w:ascii="Arial" w:hAnsi="Arial" w:cs="Arial"/>
          <w:sz w:val="24"/>
          <w:szCs w:val="24"/>
          <w:lang w:val="en-US"/>
        </w:rPr>
        <w:t>opportunities</w:t>
      </w:r>
      <w:r w:rsidRPr="000D6A1B">
        <w:rPr>
          <w:rFonts w:ascii="Arial" w:hAnsi="Arial" w:cs="Arial"/>
          <w:sz w:val="24"/>
          <w:szCs w:val="24"/>
          <w:lang w:val="en-US"/>
        </w:rPr>
        <w:t xml:space="preserve">. </w:t>
      </w:r>
    </w:p>
    <w:p w:rsidR="00B21F2C" w:rsidRPr="000D6A1B" w:rsidRDefault="00B21F2C" w:rsidP="00B21F2C">
      <w:pPr>
        <w:widowControl w:val="0"/>
        <w:spacing w:after="0" w:line="240" w:lineRule="auto"/>
        <w:jc w:val="both"/>
        <w:rPr>
          <w:rFonts w:ascii="Arial" w:hAnsi="Arial" w:cs="Arial"/>
          <w:sz w:val="24"/>
          <w:szCs w:val="24"/>
          <w:lang w:val="en-US"/>
        </w:rPr>
      </w:pPr>
    </w:p>
    <w:p w:rsidR="00B21F2C" w:rsidRPr="000D6A1B" w:rsidRDefault="00B21F2C" w:rsidP="00A42B36">
      <w:pPr>
        <w:pStyle w:val="ListParagraph"/>
        <w:numPr>
          <w:ilvl w:val="0"/>
          <w:numId w:val="6"/>
        </w:numPr>
        <w:adjustRightInd w:val="0"/>
        <w:spacing w:after="0" w:line="240" w:lineRule="auto"/>
        <w:jc w:val="both"/>
        <w:rPr>
          <w:rFonts w:ascii="Arial" w:hAnsi="Arial" w:cs="Arial"/>
          <w:sz w:val="24"/>
          <w:szCs w:val="24"/>
          <w:lang w:eastAsia="en-GB"/>
        </w:rPr>
      </w:pPr>
      <w:r w:rsidRPr="000D6A1B">
        <w:rPr>
          <w:rFonts w:ascii="Arial" w:hAnsi="Arial" w:cs="Arial"/>
          <w:sz w:val="24"/>
          <w:szCs w:val="24"/>
        </w:rPr>
        <w:t>A</w:t>
      </w:r>
      <w:r w:rsidR="000D6A1B">
        <w:rPr>
          <w:rFonts w:ascii="Arial" w:hAnsi="Arial" w:cs="Arial"/>
          <w:sz w:val="24"/>
          <w:szCs w:val="24"/>
        </w:rPr>
        <w:t xml:space="preserve"> Natural Resource Impact Analysis </w:t>
      </w:r>
      <w:r w:rsidR="00390B1C">
        <w:rPr>
          <w:rFonts w:ascii="Arial" w:hAnsi="Arial" w:cs="Arial"/>
          <w:sz w:val="24"/>
          <w:szCs w:val="24"/>
        </w:rPr>
        <w:t xml:space="preserve">(NRIA) </w:t>
      </w:r>
      <w:r w:rsidR="000D6A1B">
        <w:rPr>
          <w:rFonts w:ascii="Arial" w:hAnsi="Arial" w:cs="Arial"/>
          <w:sz w:val="24"/>
          <w:szCs w:val="24"/>
        </w:rPr>
        <w:t>and an E</w:t>
      </w:r>
      <w:r w:rsidRPr="000D6A1B">
        <w:rPr>
          <w:rFonts w:ascii="Arial" w:hAnsi="Arial" w:cs="Arial"/>
          <w:sz w:val="24"/>
          <w:szCs w:val="24"/>
        </w:rPr>
        <w:t xml:space="preserve">nergy </w:t>
      </w:r>
      <w:r w:rsidR="000D6A1B">
        <w:rPr>
          <w:rFonts w:ascii="Arial" w:hAnsi="Arial" w:cs="Arial"/>
          <w:sz w:val="24"/>
          <w:szCs w:val="24"/>
        </w:rPr>
        <w:t>Strategy have</w:t>
      </w:r>
      <w:r w:rsidRPr="000D6A1B">
        <w:rPr>
          <w:rFonts w:ascii="Arial" w:hAnsi="Arial" w:cs="Arial"/>
          <w:sz w:val="24"/>
          <w:szCs w:val="24"/>
        </w:rPr>
        <w:t xml:space="preserve"> been submitted to show how the scheme </w:t>
      </w:r>
      <w:r w:rsidR="008F02E3">
        <w:rPr>
          <w:rFonts w:ascii="Arial" w:hAnsi="Arial" w:cs="Arial"/>
          <w:sz w:val="24"/>
          <w:szCs w:val="24"/>
        </w:rPr>
        <w:t>would</w:t>
      </w:r>
      <w:r w:rsidRPr="000D6A1B">
        <w:rPr>
          <w:rFonts w:ascii="Arial" w:hAnsi="Arial" w:cs="Arial"/>
          <w:sz w:val="24"/>
          <w:szCs w:val="24"/>
        </w:rPr>
        <w:t xml:space="preserve"> include measures to </w:t>
      </w:r>
      <w:r w:rsidR="000D6A1B">
        <w:rPr>
          <w:rFonts w:ascii="Arial" w:hAnsi="Arial" w:cs="Arial"/>
          <w:sz w:val="24"/>
          <w:szCs w:val="24"/>
          <w:lang w:eastAsia="en-GB"/>
        </w:rPr>
        <w:t>minimise carbon emissions</w:t>
      </w:r>
      <w:r w:rsidRPr="000D6A1B">
        <w:rPr>
          <w:rFonts w:ascii="Arial" w:hAnsi="Arial" w:cs="Arial"/>
          <w:sz w:val="24"/>
          <w:szCs w:val="24"/>
          <w:lang w:eastAsia="en-GB"/>
        </w:rPr>
        <w:t xml:space="preserve"> in line with Policy </w:t>
      </w:r>
      <w:r w:rsidR="000D6A1B" w:rsidRPr="000D6A1B">
        <w:rPr>
          <w:rFonts w:ascii="Arial" w:hAnsi="Arial" w:cs="Arial"/>
          <w:sz w:val="24"/>
          <w:szCs w:val="24"/>
          <w:lang w:eastAsia="en-GB"/>
        </w:rPr>
        <w:t>CS9 of the adopted Core Strategy</w:t>
      </w:r>
      <w:r w:rsidR="000D6A1B">
        <w:rPr>
          <w:rFonts w:ascii="Arial" w:hAnsi="Arial" w:cs="Arial"/>
          <w:sz w:val="24"/>
          <w:szCs w:val="24"/>
          <w:lang w:eastAsia="en-GB"/>
        </w:rPr>
        <w:t xml:space="preserve">. The scheme meets the </w:t>
      </w:r>
      <w:r w:rsidR="00390B1C">
        <w:rPr>
          <w:rFonts w:ascii="Arial" w:hAnsi="Arial" w:cs="Arial"/>
          <w:sz w:val="24"/>
          <w:szCs w:val="24"/>
          <w:lang w:eastAsia="en-GB"/>
        </w:rPr>
        <w:t>minimum standards of the NRIA SPD and exceeds the 20% renewable energy requirement (24%).</w:t>
      </w:r>
      <w:r w:rsidR="000D6A1B">
        <w:rPr>
          <w:rFonts w:ascii="Arial" w:hAnsi="Arial" w:cs="Arial"/>
          <w:sz w:val="24"/>
          <w:szCs w:val="24"/>
          <w:lang w:eastAsia="en-GB"/>
        </w:rPr>
        <w:t xml:space="preserve"> Imp</w:t>
      </w:r>
      <w:r w:rsidRPr="000D6A1B">
        <w:rPr>
          <w:rFonts w:ascii="Arial" w:hAnsi="Arial" w:cs="Arial"/>
          <w:sz w:val="24"/>
          <w:szCs w:val="24"/>
          <w:lang w:eastAsia="en-GB"/>
        </w:rPr>
        <w:t xml:space="preserve">lementation of these measures </w:t>
      </w:r>
      <w:r w:rsidR="008F02E3">
        <w:rPr>
          <w:rFonts w:ascii="Arial" w:hAnsi="Arial" w:cs="Arial"/>
          <w:sz w:val="24"/>
          <w:szCs w:val="24"/>
          <w:lang w:eastAsia="en-GB"/>
        </w:rPr>
        <w:t>would</w:t>
      </w:r>
      <w:r w:rsidRPr="000D6A1B">
        <w:rPr>
          <w:rFonts w:ascii="Arial" w:hAnsi="Arial" w:cs="Arial"/>
          <w:sz w:val="24"/>
          <w:szCs w:val="24"/>
          <w:lang w:eastAsia="en-GB"/>
        </w:rPr>
        <w:t xml:space="preserve"> be secured by condition.</w:t>
      </w:r>
    </w:p>
    <w:p w:rsidR="00B21F2C" w:rsidRDefault="00B21F2C" w:rsidP="00D117E5">
      <w:pPr>
        <w:spacing w:after="0" w:line="240" w:lineRule="auto"/>
        <w:ind w:right="1"/>
        <w:jc w:val="both"/>
        <w:rPr>
          <w:rFonts w:ascii="Arial" w:hAnsi="Arial" w:cs="Arial"/>
          <w:b/>
          <w:sz w:val="24"/>
          <w:szCs w:val="24"/>
        </w:rPr>
      </w:pPr>
    </w:p>
    <w:p w:rsidR="00D53988" w:rsidRDefault="00D53988" w:rsidP="00D53988">
      <w:pPr>
        <w:spacing w:after="0" w:line="240" w:lineRule="auto"/>
        <w:ind w:right="1"/>
        <w:jc w:val="both"/>
        <w:rPr>
          <w:rFonts w:ascii="Arial" w:hAnsi="Arial" w:cs="Arial"/>
          <w:b/>
          <w:sz w:val="24"/>
          <w:szCs w:val="24"/>
        </w:rPr>
      </w:pPr>
      <w:r>
        <w:rPr>
          <w:rFonts w:ascii="Arial" w:hAnsi="Arial" w:cs="Arial"/>
          <w:b/>
          <w:sz w:val="24"/>
          <w:szCs w:val="24"/>
        </w:rPr>
        <w:t>Other matters</w:t>
      </w:r>
    </w:p>
    <w:p w:rsidR="00D53988" w:rsidRPr="00DB7969" w:rsidRDefault="00D53988" w:rsidP="00D53988">
      <w:pPr>
        <w:spacing w:after="0" w:line="240" w:lineRule="auto"/>
        <w:ind w:right="1"/>
        <w:jc w:val="both"/>
        <w:rPr>
          <w:rFonts w:ascii="Arial" w:hAnsi="Arial" w:cs="Arial"/>
          <w:sz w:val="24"/>
          <w:szCs w:val="24"/>
        </w:rPr>
      </w:pPr>
    </w:p>
    <w:p w:rsidR="00D53988" w:rsidRDefault="00D53988" w:rsidP="00A42B36">
      <w:pPr>
        <w:widowControl w:val="0"/>
        <w:numPr>
          <w:ilvl w:val="0"/>
          <w:numId w:val="6"/>
        </w:numPr>
        <w:autoSpaceDE w:val="0"/>
        <w:autoSpaceDN w:val="0"/>
        <w:adjustRightInd w:val="0"/>
        <w:spacing w:after="0" w:line="240" w:lineRule="auto"/>
        <w:ind w:right="1"/>
        <w:jc w:val="both"/>
        <w:rPr>
          <w:rFonts w:ascii="Arial" w:hAnsi="Arial" w:cs="Arial"/>
          <w:sz w:val="24"/>
          <w:szCs w:val="24"/>
        </w:rPr>
      </w:pPr>
      <w:r w:rsidRPr="0028621F">
        <w:rPr>
          <w:rFonts w:ascii="Arial" w:hAnsi="Arial" w:cs="Arial"/>
          <w:sz w:val="24"/>
          <w:szCs w:val="24"/>
        </w:rPr>
        <w:t xml:space="preserve">Local consultations have been carried out concerning </w:t>
      </w:r>
      <w:r w:rsidR="00E83014">
        <w:rPr>
          <w:rFonts w:ascii="Arial" w:hAnsi="Arial" w:cs="Arial"/>
          <w:sz w:val="24"/>
          <w:szCs w:val="24"/>
        </w:rPr>
        <w:t xml:space="preserve">drainage, </w:t>
      </w:r>
      <w:r w:rsidRPr="0028621F">
        <w:rPr>
          <w:rFonts w:ascii="Arial" w:hAnsi="Arial" w:cs="Arial"/>
          <w:sz w:val="24"/>
          <w:szCs w:val="24"/>
        </w:rPr>
        <w:t>air quality, land quality, and archaeology. No objections have been raised to this development subject in most cases to conditions.</w:t>
      </w:r>
    </w:p>
    <w:p w:rsidR="00B424DF" w:rsidRDefault="00B424DF" w:rsidP="00B424DF">
      <w:pPr>
        <w:widowControl w:val="0"/>
        <w:autoSpaceDE w:val="0"/>
        <w:autoSpaceDN w:val="0"/>
        <w:adjustRightInd w:val="0"/>
        <w:spacing w:after="0" w:line="240" w:lineRule="auto"/>
        <w:ind w:left="720" w:right="1"/>
        <w:jc w:val="both"/>
        <w:rPr>
          <w:rFonts w:ascii="Arial" w:hAnsi="Arial" w:cs="Arial"/>
          <w:sz w:val="24"/>
          <w:szCs w:val="24"/>
        </w:rPr>
      </w:pPr>
    </w:p>
    <w:p w:rsidR="00B424DF" w:rsidRPr="0028621F" w:rsidRDefault="00B424DF" w:rsidP="00A42B36">
      <w:pPr>
        <w:widowControl w:val="0"/>
        <w:numPr>
          <w:ilvl w:val="0"/>
          <w:numId w:val="6"/>
        </w:numPr>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t xml:space="preserve">A condition </w:t>
      </w:r>
      <w:r w:rsidR="008F02E3">
        <w:rPr>
          <w:rFonts w:ascii="Arial" w:hAnsi="Arial" w:cs="Arial"/>
          <w:sz w:val="24"/>
          <w:szCs w:val="24"/>
        </w:rPr>
        <w:t>would</w:t>
      </w:r>
      <w:r>
        <w:rPr>
          <w:rFonts w:ascii="Arial" w:hAnsi="Arial" w:cs="Arial"/>
          <w:sz w:val="24"/>
          <w:szCs w:val="24"/>
        </w:rPr>
        <w:t xml:space="preserve"> be applied seeking the provision of public art in association with this development in accordance with Policy CP14 of the Oxford Local Plan.</w:t>
      </w:r>
    </w:p>
    <w:p w:rsidR="00D53988" w:rsidRPr="00DB7969" w:rsidRDefault="00D53988" w:rsidP="00D53988">
      <w:pPr>
        <w:spacing w:after="0" w:line="240" w:lineRule="auto"/>
        <w:ind w:right="1"/>
        <w:jc w:val="both"/>
        <w:rPr>
          <w:rFonts w:ascii="Arial" w:hAnsi="Arial" w:cs="Arial"/>
          <w:sz w:val="24"/>
          <w:szCs w:val="24"/>
        </w:rPr>
      </w:pPr>
    </w:p>
    <w:p w:rsidR="009F7D25" w:rsidRPr="002628F7" w:rsidRDefault="009F7D25" w:rsidP="002628F7">
      <w:pPr>
        <w:widowControl w:val="0"/>
        <w:autoSpaceDE w:val="0"/>
        <w:autoSpaceDN w:val="0"/>
        <w:spacing w:after="0" w:line="240" w:lineRule="auto"/>
        <w:ind w:right="-1"/>
        <w:jc w:val="both"/>
        <w:rPr>
          <w:rFonts w:ascii="Arial" w:eastAsia="Times New Roman" w:hAnsi="Arial" w:cs="Arial"/>
          <w:bCs/>
          <w:sz w:val="24"/>
          <w:szCs w:val="24"/>
        </w:rPr>
      </w:pPr>
      <w:r w:rsidRPr="009F7D25">
        <w:rPr>
          <w:rFonts w:ascii="Arial" w:eastAsia="Times New Roman" w:hAnsi="Arial" w:cs="Arial"/>
          <w:b/>
          <w:bCs/>
          <w:sz w:val="24"/>
          <w:szCs w:val="24"/>
        </w:rPr>
        <w:t>Conclusion</w:t>
      </w:r>
      <w:r w:rsidR="002628F7">
        <w:rPr>
          <w:rFonts w:ascii="Arial" w:eastAsia="Times New Roman" w:hAnsi="Arial" w:cs="Arial"/>
          <w:bCs/>
          <w:sz w:val="24"/>
          <w:szCs w:val="24"/>
        </w:rPr>
        <w:t xml:space="preserve"> – this proposal represents a sustainable re-use of a partially previously developed site</w:t>
      </w:r>
      <w:r w:rsidR="008E7A39">
        <w:rPr>
          <w:rFonts w:ascii="Arial" w:eastAsia="Times New Roman" w:hAnsi="Arial" w:cs="Arial"/>
          <w:bCs/>
          <w:sz w:val="24"/>
          <w:szCs w:val="24"/>
        </w:rPr>
        <w:t xml:space="preserve">. The development </w:t>
      </w:r>
      <w:r w:rsidR="008F02E3">
        <w:rPr>
          <w:rFonts w:ascii="Arial" w:eastAsia="Times New Roman" w:hAnsi="Arial" w:cs="Arial"/>
          <w:bCs/>
          <w:sz w:val="24"/>
          <w:szCs w:val="24"/>
        </w:rPr>
        <w:t>would</w:t>
      </w:r>
      <w:r w:rsidR="008E7A39">
        <w:rPr>
          <w:rFonts w:ascii="Arial" w:eastAsia="Times New Roman" w:hAnsi="Arial" w:cs="Arial"/>
          <w:bCs/>
          <w:sz w:val="24"/>
          <w:szCs w:val="24"/>
        </w:rPr>
        <w:t xml:space="preserve"> help to maintain and strengthen the local </w:t>
      </w:r>
      <w:r w:rsidR="008E7A39">
        <w:rPr>
          <w:rFonts w:ascii="Arial" w:eastAsia="Times New Roman" w:hAnsi="Arial" w:cs="Arial"/>
          <w:bCs/>
          <w:sz w:val="24"/>
          <w:szCs w:val="24"/>
        </w:rPr>
        <w:lastRenderedPageBreak/>
        <w:t xml:space="preserve">economy and broaden formal and community educational opportunities. It </w:t>
      </w:r>
      <w:r w:rsidR="002628F7">
        <w:rPr>
          <w:rFonts w:ascii="Arial" w:eastAsia="Times New Roman" w:hAnsi="Arial" w:cs="Arial"/>
          <w:bCs/>
          <w:sz w:val="24"/>
          <w:szCs w:val="24"/>
        </w:rPr>
        <w:t>is recommended for approval as being in conformity with the NPPF and the relevant policies of the adopted Core Strategy 2023 and Oxford Local Plan 2001-2016.</w:t>
      </w:r>
    </w:p>
    <w:p w:rsidR="009F7D25" w:rsidRPr="009F7D25" w:rsidRDefault="009F7D25" w:rsidP="00F92DB5">
      <w:pPr>
        <w:widowControl w:val="0"/>
        <w:autoSpaceDE w:val="0"/>
        <w:autoSpaceDN w:val="0"/>
        <w:spacing w:after="0" w:line="240" w:lineRule="auto"/>
        <w:ind w:right="397"/>
        <w:jc w:val="both"/>
        <w:rPr>
          <w:rFonts w:ascii="Arial" w:eastAsia="Times New Roman" w:hAnsi="Arial" w:cs="Arial"/>
          <w:sz w:val="24"/>
          <w:szCs w:val="24"/>
        </w:rPr>
      </w:pPr>
    </w:p>
    <w:p w:rsidR="009F7D25" w:rsidRPr="009F7D25" w:rsidRDefault="009F7D25" w:rsidP="00F92DB5">
      <w:pPr>
        <w:widowControl w:val="0"/>
        <w:autoSpaceDE w:val="0"/>
        <w:autoSpaceDN w:val="0"/>
        <w:spacing w:after="0" w:line="240" w:lineRule="auto"/>
        <w:ind w:right="397"/>
        <w:jc w:val="both"/>
        <w:rPr>
          <w:rFonts w:ascii="Arial" w:eastAsia="Times New Roman" w:hAnsi="Arial" w:cs="Arial"/>
          <w:sz w:val="24"/>
          <w:szCs w:val="24"/>
        </w:rPr>
      </w:pPr>
      <w:r w:rsidRPr="009F7D25">
        <w:rPr>
          <w:rFonts w:ascii="Arial" w:eastAsia="Times New Roman" w:hAnsi="Arial" w:cs="Arial"/>
          <w:sz w:val="24"/>
          <w:szCs w:val="24"/>
        </w:rPr>
        <w:t>Human Rights Act 1998</w:t>
      </w:r>
    </w:p>
    <w:p w:rsidR="009F7D25" w:rsidRPr="009F7D25" w:rsidRDefault="009F7D25" w:rsidP="00F92DB5">
      <w:pPr>
        <w:widowControl w:val="0"/>
        <w:autoSpaceDE w:val="0"/>
        <w:autoSpaceDN w:val="0"/>
        <w:spacing w:after="0" w:line="240" w:lineRule="auto"/>
        <w:ind w:right="397"/>
        <w:jc w:val="both"/>
        <w:rPr>
          <w:rFonts w:ascii="Arial" w:eastAsia="Times New Roman" w:hAnsi="Arial" w:cs="Arial"/>
          <w:sz w:val="24"/>
          <w:szCs w:val="24"/>
        </w:rPr>
      </w:pPr>
    </w:p>
    <w:p w:rsidR="009F7D25" w:rsidRPr="009F7D25" w:rsidRDefault="009F7D25" w:rsidP="00F92DB5">
      <w:pPr>
        <w:autoSpaceDE w:val="0"/>
        <w:autoSpaceDN w:val="0"/>
        <w:spacing w:after="0" w:line="240" w:lineRule="auto"/>
        <w:ind w:right="397"/>
        <w:jc w:val="both"/>
        <w:rPr>
          <w:rFonts w:ascii="Arial" w:eastAsia="Times New Roman" w:hAnsi="Arial" w:cs="Arial"/>
          <w:sz w:val="24"/>
          <w:szCs w:val="24"/>
        </w:rPr>
      </w:pPr>
      <w:r w:rsidRPr="009F7D25">
        <w:rPr>
          <w:rFonts w:ascii="Arial" w:eastAsia="Times New Roman" w:hAnsi="Arial" w:cs="Arial"/>
          <w:sz w:val="24"/>
          <w:szCs w:val="24"/>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9F7D25" w:rsidRPr="009F7D25" w:rsidRDefault="009F7D25" w:rsidP="00F92DB5">
      <w:pPr>
        <w:autoSpaceDE w:val="0"/>
        <w:autoSpaceDN w:val="0"/>
        <w:spacing w:after="0" w:line="240" w:lineRule="auto"/>
        <w:ind w:right="397"/>
        <w:jc w:val="both"/>
        <w:rPr>
          <w:rFonts w:ascii="Arial" w:eastAsia="Times New Roman" w:hAnsi="Arial" w:cs="Arial"/>
          <w:sz w:val="24"/>
          <w:szCs w:val="24"/>
        </w:rPr>
      </w:pPr>
    </w:p>
    <w:p w:rsidR="009F7D25" w:rsidRPr="009F7D25" w:rsidRDefault="009F7D25" w:rsidP="00F92DB5">
      <w:pPr>
        <w:autoSpaceDE w:val="0"/>
        <w:autoSpaceDN w:val="0"/>
        <w:spacing w:after="0" w:line="240" w:lineRule="auto"/>
        <w:ind w:right="397"/>
        <w:jc w:val="both"/>
        <w:rPr>
          <w:rFonts w:ascii="Arial" w:eastAsia="Times New Roman" w:hAnsi="Arial" w:cs="Arial"/>
          <w:sz w:val="24"/>
          <w:szCs w:val="24"/>
        </w:rPr>
      </w:pPr>
      <w:r w:rsidRPr="009F7D25">
        <w:rPr>
          <w:rFonts w:ascii="Arial" w:eastAsia="Times New Roman" w:hAnsi="Arial" w:cs="Arial"/>
          <w:sz w:val="24"/>
          <w:szCs w:val="24"/>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9F7D25" w:rsidRPr="009F7D25" w:rsidRDefault="009F7D25" w:rsidP="00F92DB5">
      <w:pPr>
        <w:autoSpaceDE w:val="0"/>
        <w:autoSpaceDN w:val="0"/>
        <w:spacing w:after="0" w:line="240" w:lineRule="auto"/>
        <w:ind w:right="397"/>
        <w:jc w:val="both"/>
        <w:rPr>
          <w:rFonts w:ascii="Arial" w:eastAsia="Times New Roman" w:hAnsi="Arial" w:cs="Arial"/>
          <w:sz w:val="24"/>
          <w:szCs w:val="24"/>
        </w:rPr>
      </w:pPr>
    </w:p>
    <w:p w:rsidR="009F7D25" w:rsidRPr="009F7D25" w:rsidRDefault="009F7D25" w:rsidP="00F92DB5">
      <w:pPr>
        <w:autoSpaceDE w:val="0"/>
        <w:autoSpaceDN w:val="0"/>
        <w:spacing w:after="0" w:line="240" w:lineRule="auto"/>
        <w:ind w:right="397"/>
        <w:jc w:val="both"/>
        <w:rPr>
          <w:rFonts w:ascii="Arial" w:eastAsia="Times New Roman" w:hAnsi="Arial" w:cs="Arial"/>
          <w:sz w:val="24"/>
          <w:szCs w:val="24"/>
        </w:rPr>
      </w:pPr>
    </w:p>
    <w:p w:rsidR="009F7D25" w:rsidRPr="009F7D25" w:rsidRDefault="009F7D25" w:rsidP="00F92DB5">
      <w:pPr>
        <w:autoSpaceDE w:val="0"/>
        <w:autoSpaceDN w:val="0"/>
        <w:spacing w:after="0" w:line="240" w:lineRule="auto"/>
        <w:jc w:val="both"/>
        <w:rPr>
          <w:rFonts w:ascii="Arial" w:eastAsia="Times New Roman" w:hAnsi="Arial" w:cs="Arial"/>
          <w:sz w:val="24"/>
          <w:szCs w:val="24"/>
          <w:lang w:val="en-US"/>
        </w:rPr>
      </w:pPr>
      <w:r w:rsidRPr="009F7D25">
        <w:rPr>
          <w:rFonts w:ascii="Arial" w:eastAsia="Times New Roman" w:hAnsi="Arial" w:cs="Arial"/>
          <w:sz w:val="24"/>
          <w:szCs w:val="24"/>
          <w:lang w:val="en-US"/>
        </w:rPr>
        <w:t>Section 17 of the Crime and Disorder Act 1998</w:t>
      </w:r>
    </w:p>
    <w:p w:rsidR="009F7D25" w:rsidRPr="009F7D25" w:rsidRDefault="009F7D25" w:rsidP="00F92DB5">
      <w:pPr>
        <w:autoSpaceDE w:val="0"/>
        <w:autoSpaceDN w:val="0"/>
        <w:spacing w:after="0" w:line="240" w:lineRule="auto"/>
        <w:jc w:val="both"/>
        <w:rPr>
          <w:rFonts w:ascii="Arial" w:eastAsia="Times New Roman" w:hAnsi="Arial" w:cs="Arial"/>
          <w:sz w:val="24"/>
          <w:szCs w:val="24"/>
          <w:lang w:val="en-US"/>
        </w:rPr>
      </w:pPr>
    </w:p>
    <w:p w:rsidR="009F7D25" w:rsidRPr="009F7D25" w:rsidRDefault="009F7D25" w:rsidP="00F92DB5">
      <w:pPr>
        <w:autoSpaceDE w:val="0"/>
        <w:autoSpaceDN w:val="0"/>
        <w:spacing w:after="0" w:line="240" w:lineRule="auto"/>
        <w:ind w:right="397"/>
        <w:jc w:val="both"/>
        <w:rPr>
          <w:rFonts w:ascii="Arial" w:eastAsia="Times New Roman" w:hAnsi="Arial" w:cs="Arial"/>
          <w:sz w:val="24"/>
          <w:szCs w:val="24"/>
        </w:rPr>
      </w:pPr>
      <w:r w:rsidRPr="009F7D25">
        <w:rPr>
          <w:rFonts w:ascii="Arial" w:eastAsia="Times New Roman" w:hAnsi="Arial" w:cs="Arial"/>
          <w:sz w:val="24"/>
          <w:szCs w:val="24"/>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390B1C">
        <w:rPr>
          <w:rFonts w:ascii="Arial" w:eastAsia="Times New Roman" w:hAnsi="Arial" w:cs="Arial"/>
          <w:sz w:val="24"/>
          <w:szCs w:val="24"/>
          <w:lang w:val="en-US"/>
        </w:rPr>
        <w:t>grant planning permission</w:t>
      </w:r>
      <w:r w:rsidRPr="00390B1C">
        <w:rPr>
          <w:rFonts w:ascii="Arial" w:eastAsia="Times New Roman" w:hAnsi="Arial" w:cs="Arial"/>
          <w:sz w:val="24"/>
          <w:szCs w:val="24"/>
          <w:lang w:val="en-US"/>
        </w:rPr>
        <w:t>,</w:t>
      </w:r>
      <w:r w:rsidRPr="009F7D25">
        <w:rPr>
          <w:rFonts w:ascii="Arial" w:eastAsia="Times New Roman" w:hAnsi="Arial" w:cs="Arial"/>
          <w:sz w:val="24"/>
          <w:szCs w:val="24"/>
          <w:lang w:val="en-US"/>
        </w:rPr>
        <w:t xml:space="preserve"> officers consider that the proposal will not undermine crime prevention or the promotion of community safety.</w:t>
      </w:r>
    </w:p>
    <w:p w:rsidR="009F7D25" w:rsidRPr="009F7D25" w:rsidRDefault="009F7D25" w:rsidP="00F92DB5">
      <w:pPr>
        <w:autoSpaceDE w:val="0"/>
        <w:autoSpaceDN w:val="0"/>
        <w:spacing w:after="0" w:line="240" w:lineRule="auto"/>
        <w:ind w:right="397"/>
        <w:jc w:val="both"/>
        <w:rPr>
          <w:rFonts w:ascii="Arial" w:eastAsia="Times New Roman" w:hAnsi="Arial" w:cs="Arial"/>
          <w:sz w:val="24"/>
          <w:szCs w:val="24"/>
        </w:rPr>
      </w:pPr>
    </w:p>
    <w:p w:rsidR="009F7D25" w:rsidRPr="009F7D25" w:rsidRDefault="009F7D25" w:rsidP="00F92DB5">
      <w:pPr>
        <w:autoSpaceDE w:val="0"/>
        <w:autoSpaceDN w:val="0"/>
        <w:spacing w:after="0" w:line="240" w:lineRule="auto"/>
        <w:ind w:right="397"/>
        <w:jc w:val="both"/>
        <w:rPr>
          <w:rFonts w:ascii="Arial" w:eastAsia="Times New Roman" w:hAnsi="Arial" w:cs="Arial"/>
          <w:sz w:val="24"/>
          <w:szCs w:val="24"/>
        </w:rPr>
      </w:pPr>
    </w:p>
    <w:p w:rsidR="009F7D25" w:rsidRPr="009F7D25" w:rsidRDefault="009F7D25" w:rsidP="00F92DB5">
      <w:pPr>
        <w:autoSpaceDE w:val="0"/>
        <w:autoSpaceDN w:val="0"/>
        <w:spacing w:after="0" w:line="240" w:lineRule="auto"/>
        <w:ind w:right="397"/>
        <w:jc w:val="both"/>
        <w:rPr>
          <w:rFonts w:ascii="Arial" w:eastAsia="Times New Roman" w:hAnsi="Arial" w:cs="Arial"/>
          <w:b/>
          <w:bCs/>
          <w:sz w:val="24"/>
          <w:szCs w:val="24"/>
        </w:rPr>
      </w:pPr>
      <w:r w:rsidRPr="009F7D25">
        <w:rPr>
          <w:rFonts w:ascii="Arial" w:eastAsia="Times New Roman" w:hAnsi="Arial" w:cs="Arial"/>
          <w:b/>
          <w:bCs/>
          <w:sz w:val="24"/>
          <w:szCs w:val="24"/>
        </w:rPr>
        <w:t xml:space="preserve">Background Papers: </w:t>
      </w:r>
      <w:r w:rsidR="008E7A39" w:rsidRPr="008E7A39">
        <w:rPr>
          <w:rFonts w:ascii="Arial" w:eastAsia="Times New Roman" w:hAnsi="Arial" w:cs="Arial"/>
          <w:bCs/>
          <w:sz w:val="24"/>
          <w:szCs w:val="24"/>
        </w:rPr>
        <w:t>16/02618/FUL</w:t>
      </w:r>
    </w:p>
    <w:p w:rsidR="009F7D25" w:rsidRPr="009F7D25" w:rsidRDefault="009F7D25" w:rsidP="00F92DB5">
      <w:pPr>
        <w:autoSpaceDE w:val="0"/>
        <w:autoSpaceDN w:val="0"/>
        <w:spacing w:after="0" w:line="240" w:lineRule="auto"/>
        <w:ind w:right="397"/>
        <w:jc w:val="both"/>
        <w:rPr>
          <w:rFonts w:ascii="Arial" w:eastAsia="Times New Roman" w:hAnsi="Arial" w:cs="Arial"/>
          <w:sz w:val="24"/>
          <w:szCs w:val="24"/>
        </w:rPr>
      </w:pPr>
    </w:p>
    <w:p w:rsidR="009F7D25" w:rsidRPr="009F7D25" w:rsidRDefault="009F7D25" w:rsidP="00F92DB5">
      <w:pPr>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b/>
          <w:bCs/>
          <w:sz w:val="24"/>
          <w:szCs w:val="24"/>
        </w:rPr>
        <w:t xml:space="preserve">Contact Officer: </w:t>
      </w:r>
      <w:r w:rsidRPr="009F7D25">
        <w:rPr>
          <w:rFonts w:ascii="Arial" w:eastAsia="Times New Roman" w:hAnsi="Arial" w:cs="Arial"/>
          <w:sz w:val="24"/>
          <w:szCs w:val="24"/>
        </w:rPr>
        <w:t>Fiona Bartholomew</w:t>
      </w:r>
    </w:p>
    <w:p w:rsidR="009F7D25" w:rsidRPr="009F7D25" w:rsidRDefault="009F7D25" w:rsidP="00F92DB5">
      <w:pPr>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b/>
          <w:bCs/>
          <w:sz w:val="24"/>
          <w:szCs w:val="24"/>
        </w:rPr>
        <w:t xml:space="preserve">Extension: </w:t>
      </w:r>
      <w:r w:rsidRPr="009F7D25">
        <w:rPr>
          <w:rFonts w:ascii="Arial" w:eastAsia="Times New Roman" w:hAnsi="Arial" w:cs="Arial"/>
          <w:sz w:val="24"/>
          <w:szCs w:val="24"/>
        </w:rPr>
        <w:t>2774</w:t>
      </w:r>
    </w:p>
    <w:p w:rsidR="009F7D25" w:rsidRPr="00390B1C" w:rsidRDefault="009F7D25" w:rsidP="00F92DB5">
      <w:pPr>
        <w:autoSpaceDE w:val="0"/>
        <w:autoSpaceDN w:val="0"/>
        <w:spacing w:after="0" w:line="240" w:lineRule="auto"/>
        <w:jc w:val="both"/>
        <w:rPr>
          <w:rFonts w:ascii="Arial" w:eastAsia="Times New Roman" w:hAnsi="Arial" w:cs="Arial"/>
          <w:sz w:val="24"/>
          <w:szCs w:val="24"/>
        </w:rPr>
      </w:pPr>
      <w:r w:rsidRPr="009F7D25">
        <w:rPr>
          <w:rFonts w:ascii="Arial" w:eastAsia="Times New Roman" w:hAnsi="Arial" w:cs="Arial"/>
          <w:b/>
          <w:bCs/>
          <w:sz w:val="24"/>
          <w:szCs w:val="24"/>
        </w:rPr>
        <w:t xml:space="preserve">Date: </w:t>
      </w:r>
      <w:r w:rsidR="00C961A6" w:rsidRPr="00C961A6">
        <w:rPr>
          <w:rFonts w:ascii="Arial" w:eastAsia="Times New Roman" w:hAnsi="Arial" w:cs="Arial"/>
          <w:bCs/>
          <w:sz w:val="24"/>
          <w:szCs w:val="24"/>
        </w:rPr>
        <w:t>30</w:t>
      </w:r>
      <w:r w:rsidR="00390B1C" w:rsidRPr="00390B1C">
        <w:rPr>
          <w:rFonts w:ascii="Arial" w:eastAsia="Times New Roman" w:hAnsi="Arial" w:cs="Arial"/>
          <w:bCs/>
          <w:sz w:val="24"/>
          <w:szCs w:val="24"/>
          <w:vertAlign w:val="superscript"/>
        </w:rPr>
        <w:t>th</w:t>
      </w:r>
      <w:r w:rsidR="00390B1C" w:rsidRPr="00390B1C">
        <w:rPr>
          <w:rFonts w:ascii="Arial" w:eastAsia="Times New Roman" w:hAnsi="Arial" w:cs="Arial"/>
          <w:bCs/>
          <w:sz w:val="24"/>
          <w:szCs w:val="24"/>
        </w:rPr>
        <w:t xml:space="preserve"> January 2017</w:t>
      </w:r>
    </w:p>
    <w:p w:rsidR="00F17ECF" w:rsidRPr="00F92DB5" w:rsidRDefault="00F17ECF" w:rsidP="00F92DB5">
      <w:pPr>
        <w:jc w:val="both"/>
        <w:rPr>
          <w:rFonts w:ascii="Arial" w:hAnsi="Arial" w:cs="Arial"/>
          <w:sz w:val="24"/>
          <w:szCs w:val="24"/>
        </w:rPr>
      </w:pPr>
    </w:p>
    <w:sectPr w:rsidR="00F17ECF" w:rsidRPr="00F92DB5" w:rsidSect="00F17ECF">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5E" w:rsidRDefault="00DD4B5E">
      <w:pPr>
        <w:spacing w:after="0" w:line="240" w:lineRule="auto"/>
      </w:pPr>
      <w:r>
        <w:separator/>
      </w:r>
    </w:p>
  </w:endnote>
  <w:endnote w:type="continuationSeparator" w:id="0">
    <w:p w:rsidR="00DD4B5E" w:rsidRDefault="00DD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E" w:rsidRDefault="00DD4B5E">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5E" w:rsidRDefault="00DD4B5E">
      <w:pPr>
        <w:spacing w:after="0" w:line="240" w:lineRule="auto"/>
      </w:pPr>
      <w:r>
        <w:separator/>
      </w:r>
    </w:p>
  </w:footnote>
  <w:footnote w:type="continuationSeparator" w:id="0">
    <w:p w:rsidR="00DD4B5E" w:rsidRDefault="00DD4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519"/>
    <w:multiLevelType w:val="hybridMultilevel"/>
    <w:tmpl w:val="C050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723F2"/>
    <w:multiLevelType w:val="hybridMultilevel"/>
    <w:tmpl w:val="69BAA018"/>
    <w:lvl w:ilvl="0" w:tplc="0809001B">
      <w:start w:val="1"/>
      <w:numFmt w:val="lowerRoman"/>
      <w:lvlText w:val="%1."/>
      <w:lvlJc w:val="righ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2">
    <w:nsid w:val="04D52109"/>
    <w:multiLevelType w:val="hybridMultilevel"/>
    <w:tmpl w:val="0B6EC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024B1B"/>
    <w:multiLevelType w:val="hybridMultilevel"/>
    <w:tmpl w:val="26C49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774A2B"/>
    <w:multiLevelType w:val="hybridMultilevel"/>
    <w:tmpl w:val="3AFAE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1145CB"/>
    <w:multiLevelType w:val="hybridMultilevel"/>
    <w:tmpl w:val="02AA9F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48672D"/>
    <w:multiLevelType w:val="hybridMultilevel"/>
    <w:tmpl w:val="C972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4F46BD"/>
    <w:multiLevelType w:val="hybridMultilevel"/>
    <w:tmpl w:val="2946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A14334D"/>
    <w:multiLevelType w:val="hybridMultilevel"/>
    <w:tmpl w:val="92C40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4D2BDA"/>
    <w:multiLevelType w:val="hybridMultilevel"/>
    <w:tmpl w:val="19ECFA4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455ED2"/>
    <w:multiLevelType w:val="hybridMultilevel"/>
    <w:tmpl w:val="0D42DE3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EB3AB5"/>
    <w:multiLevelType w:val="hybridMultilevel"/>
    <w:tmpl w:val="F7A28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896565"/>
    <w:multiLevelType w:val="hybridMultilevel"/>
    <w:tmpl w:val="5F5241A4"/>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941794"/>
    <w:multiLevelType w:val="hybridMultilevel"/>
    <w:tmpl w:val="46BE51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0D0CB4"/>
    <w:multiLevelType w:val="hybridMultilevel"/>
    <w:tmpl w:val="CC9C0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B47033"/>
    <w:multiLevelType w:val="hybridMultilevel"/>
    <w:tmpl w:val="2D1A8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3A7178"/>
    <w:multiLevelType w:val="hybridMultilevel"/>
    <w:tmpl w:val="5098513A"/>
    <w:lvl w:ilvl="0" w:tplc="0809000F">
      <w:start w:val="1"/>
      <w:numFmt w:val="decimal"/>
      <w:lvlText w:val="%1."/>
      <w:lvlJc w:val="left"/>
      <w:pPr>
        <w:ind w:left="2062" w:hanging="360"/>
      </w:pPr>
      <w:rPr>
        <w:rFonts w:cs="Times New Roman"/>
      </w:rPr>
    </w:lvl>
    <w:lvl w:ilvl="1" w:tplc="0809001B">
      <w:start w:val="1"/>
      <w:numFmt w:val="lowerRoman"/>
      <w:lvlText w:val="%2."/>
      <w:lvlJc w:val="right"/>
      <w:pPr>
        <w:tabs>
          <w:tab w:val="num" w:pos="1440"/>
        </w:tabs>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2F2D1F3A"/>
    <w:multiLevelType w:val="hybridMultilevel"/>
    <w:tmpl w:val="43C2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45741D"/>
    <w:multiLevelType w:val="hybridMultilevel"/>
    <w:tmpl w:val="AD089802"/>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424BC4"/>
    <w:multiLevelType w:val="hybridMultilevel"/>
    <w:tmpl w:val="FFA89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30577E"/>
    <w:multiLevelType w:val="hybridMultilevel"/>
    <w:tmpl w:val="CC9C0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88083D"/>
    <w:multiLevelType w:val="hybridMultilevel"/>
    <w:tmpl w:val="AC00E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B07EC1"/>
    <w:multiLevelType w:val="hybridMultilevel"/>
    <w:tmpl w:val="E84ADFC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716DD5"/>
    <w:multiLevelType w:val="hybridMultilevel"/>
    <w:tmpl w:val="9DDA21B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4CA02E90">
      <w:start w:val="1"/>
      <w:numFmt w:val="bullet"/>
      <w:lvlText w:val="­"/>
      <w:lvlJc w:val="left"/>
      <w:pPr>
        <w:ind w:left="2160" w:hanging="180"/>
      </w:pPr>
      <w:rPr>
        <w:rFonts w:ascii="Courier New" w:hAnsi="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EE6D9D"/>
    <w:multiLevelType w:val="hybridMultilevel"/>
    <w:tmpl w:val="CE8E9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28">
    <w:nsid w:val="4BBB06B7"/>
    <w:multiLevelType w:val="hybridMultilevel"/>
    <w:tmpl w:val="7062D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BB0591"/>
    <w:multiLevelType w:val="hybridMultilevel"/>
    <w:tmpl w:val="5DDC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48084D"/>
    <w:multiLevelType w:val="hybridMultilevel"/>
    <w:tmpl w:val="3D7C38A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020A65"/>
    <w:multiLevelType w:val="hybridMultilevel"/>
    <w:tmpl w:val="C6C655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3B5603D"/>
    <w:multiLevelType w:val="hybridMultilevel"/>
    <w:tmpl w:val="7E5C1D0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302A1D"/>
    <w:multiLevelType w:val="hybridMultilevel"/>
    <w:tmpl w:val="F98E780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E312D3"/>
    <w:multiLevelType w:val="hybridMultilevel"/>
    <w:tmpl w:val="9ED4A55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27028A"/>
    <w:multiLevelType w:val="hybridMultilevel"/>
    <w:tmpl w:val="3676C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1350B3"/>
    <w:multiLevelType w:val="hybridMultilevel"/>
    <w:tmpl w:val="6DCA6C86"/>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3E04B4"/>
    <w:multiLevelType w:val="hybridMultilevel"/>
    <w:tmpl w:val="5A223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EF54897"/>
    <w:multiLevelType w:val="hybridMultilevel"/>
    <w:tmpl w:val="1CC6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7"/>
  </w:num>
  <w:num w:numId="3">
    <w:abstractNumId w:val="18"/>
  </w:num>
  <w:num w:numId="4">
    <w:abstractNumId w:val="7"/>
  </w:num>
  <w:num w:numId="5">
    <w:abstractNumId w:val="37"/>
  </w:num>
  <w:num w:numId="6">
    <w:abstractNumId w:val="33"/>
  </w:num>
  <w:num w:numId="7">
    <w:abstractNumId w:val="1"/>
  </w:num>
  <w:num w:numId="8">
    <w:abstractNumId w:val="0"/>
  </w:num>
  <w:num w:numId="9">
    <w:abstractNumId w:val="2"/>
  </w:num>
  <w:num w:numId="10">
    <w:abstractNumId w:val="19"/>
  </w:num>
  <w:num w:numId="11">
    <w:abstractNumId w:val="23"/>
  </w:num>
  <w:num w:numId="12">
    <w:abstractNumId w:val="38"/>
  </w:num>
  <w:num w:numId="13">
    <w:abstractNumId w:val="4"/>
  </w:num>
  <w:num w:numId="14">
    <w:abstractNumId w:val="22"/>
  </w:num>
  <w:num w:numId="15">
    <w:abstractNumId w:val="15"/>
  </w:num>
  <w:num w:numId="16">
    <w:abstractNumId w:val="21"/>
  </w:num>
  <w:num w:numId="17">
    <w:abstractNumId w:val="3"/>
  </w:num>
  <w:num w:numId="18">
    <w:abstractNumId w:val="29"/>
  </w:num>
  <w:num w:numId="19">
    <w:abstractNumId w:val="24"/>
  </w:num>
  <w:num w:numId="20">
    <w:abstractNumId w:val="10"/>
  </w:num>
  <w:num w:numId="21">
    <w:abstractNumId w:val="13"/>
  </w:num>
  <w:num w:numId="22">
    <w:abstractNumId w:val="31"/>
  </w:num>
  <w:num w:numId="23">
    <w:abstractNumId w:val="36"/>
  </w:num>
  <w:num w:numId="24">
    <w:abstractNumId w:val="20"/>
  </w:num>
  <w:num w:numId="25">
    <w:abstractNumId w:val="17"/>
  </w:num>
  <w:num w:numId="26">
    <w:abstractNumId w:val="9"/>
  </w:num>
  <w:num w:numId="27">
    <w:abstractNumId w:val="5"/>
  </w:num>
  <w:num w:numId="28">
    <w:abstractNumId w:val="35"/>
  </w:num>
  <w:num w:numId="29">
    <w:abstractNumId w:val="14"/>
  </w:num>
  <w:num w:numId="30">
    <w:abstractNumId w:val="25"/>
  </w:num>
  <w:num w:numId="31">
    <w:abstractNumId w:val="16"/>
  </w:num>
  <w:num w:numId="32">
    <w:abstractNumId w:val="28"/>
  </w:num>
  <w:num w:numId="33">
    <w:abstractNumId w:val="26"/>
  </w:num>
  <w:num w:numId="34">
    <w:abstractNumId w:val="32"/>
  </w:num>
  <w:num w:numId="35">
    <w:abstractNumId w:val="34"/>
  </w:num>
  <w:num w:numId="36">
    <w:abstractNumId w:val="30"/>
  </w:num>
  <w:num w:numId="37">
    <w:abstractNumId w:val="11"/>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25"/>
    <w:rsid w:val="00016C40"/>
    <w:rsid w:val="0004322B"/>
    <w:rsid w:val="000526D2"/>
    <w:rsid w:val="00052F86"/>
    <w:rsid w:val="00070474"/>
    <w:rsid w:val="00070F43"/>
    <w:rsid w:val="000D6A1B"/>
    <w:rsid w:val="0010321D"/>
    <w:rsid w:val="00114A2B"/>
    <w:rsid w:val="00130332"/>
    <w:rsid w:val="001764E7"/>
    <w:rsid w:val="001A4EF0"/>
    <w:rsid w:val="001C23E5"/>
    <w:rsid w:val="001F08E5"/>
    <w:rsid w:val="00207AA4"/>
    <w:rsid w:val="00217175"/>
    <w:rsid w:val="002628F7"/>
    <w:rsid w:val="0028621F"/>
    <w:rsid w:val="00295820"/>
    <w:rsid w:val="002B6234"/>
    <w:rsid w:val="002C2E67"/>
    <w:rsid w:val="002E1B04"/>
    <w:rsid w:val="00314C20"/>
    <w:rsid w:val="003447C1"/>
    <w:rsid w:val="00375783"/>
    <w:rsid w:val="00390018"/>
    <w:rsid w:val="00390B1C"/>
    <w:rsid w:val="003C08BF"/>
    <w:rsid w:val="003F0D21"/>
    <w:rsid w:val="00407359"/>
    <w:rsid w:val="00407374"/>
    <w:rsid w:val="004343F3"/>
    <w:rsid w:val="004418F4"/>
    <w:rsid w:val="004467EA"/>
    <w:rsid w:val="0045430F"/>
    <w:rsid w:val="0046035B"/>
    <w:rsid w:val="00475B26"/>
    <w:rsid w:val="0049100C"/>
    <w:rsid w:val="00491FBA"/>
    <w:rsid w:val="005138E0"/>
    <w:rsid w:val="00526093"/>
    <w:rsid w:val="00544C3D"/>
    <w:rsid w:val="00562F92"/>
    <w:rsid w:val="00575E11"/>
    <w:rsid w:val="0059547F"/>
    <w:rsid w:val="005975C6"/>
    <w:rsid w:val="005B3FE9"/>
    <w:rsid w:val="005B5AD7"/>
    <w:rsid w:val="005C57FC"/>
    <w:rsid w:val="00643FD2"/>
    <w:rsid w:val="00645A5F"/>
    <w:rsid w:val="006D4893"/>
    <w:rsid w:val="0070652E"/>
    <w:rsid w:val="0074086A"/>
    <w:rsid w:val="0074179F"/>
    <w:rsid w:val="007433E8"/>
    <w:rsid w:val="00783FE6"/>
    <w:rsid w:val="007C3733"/>
    <w:rsid w:val="007D6808"/>
    <w:rsid w:val="00803F12"/>
    <w:rsid w:val="00812BA6"/>
    <w:rsid w:val="00813D4D"/>
    <w:rsid w:val="00831AA1"/>
    <w:rsid w:val="0084341C"/>
    <w:rsid w:val="00846668"/>
    <w:rsid w:val="00862BC5"/>
    <w:rsid w:val="00893016"/>
    <w:rsid w:val="008E5BD1"/>
    <w:rsid w:val="008E5D93"/>
    <w:rsid w:val="008E7A39"/>
    <w:rsid w:val="008F02E3"/>
    <w:rsid w:val="008F0EA1"/>
    <w:rsid w:val="00900F71"/>
    <w:rsid w:val="00931FE2"/>
    <w:rsid w:val="00941F4B"/>
    <w:rsid w:val="00951712"/>
    <w:rsid w:val="00984F1E"/>
    <w:rsid w:val="009A0D76"/>
    <w:rsid w:val="009D173C"/>
    <w:rsid w:val="009F7D25"/>
    <w:rsid w:val="00A01BD2"/>
    <w:rsid w:val="00A26030"/>
    <w:rsid w:val="00A31F05"/>
    <w:rsid w:val="00A42B36"/>
    <w:rsid w:val="00A55F8C"/>
    <w:rsid w:val="00A5631D"/>
    <w:rsid w:val="00A653DF"/>
    <w:rsid w:val="00A71629"/>
    <w:rsid w:val="00AA56B9"/>
    <w:rsid w:val="00AB0DE1"/>
    <w:rsid w:val="00AD06DD"/>
    <w:rsid w:val="00AD2A09"/>
    <w:rsid w:val="00B00A97"/>
    <w:rsid w:val="00B11531"/>
    <w:rsid w:val="00B21F2C"/>
    <w:rsid w:val="00B2230F"/>
    <w:rsid w:val="00B36AF0"/>
    <w:rsid w:val="00B4007C"/>
    <w:rsid w:val="00B424DF"/>
    <w:rsid w:val="00B53759"/>
    <w:rsid w:val="00BA1570"/>
    <w:rsid w:val="00BB5389"/>
    <w:rsid w:val="00BB7C49"/>
    <w:rsid w:val="00BD28D2"/>
    <w:rsid w:val="00C01DC8"/>
    <w:rsid w:val="00C14B38"/>
    <w:rsid w:val="00C25343"/>
    <w:rsid w:val="00C34413"/>
    <w:rsid w:val="00C702EE"/>
    <w:rsid w:val="00C76C82"/>
    <w:rsid w:val="00C961A6"/>
    <w:rsid w:val="00CC026B"/>
    <w:rsid w:val="00CD4F1E"/>
    <w:rsid w:val="00CD6F50"/>
    <w:rsid w:val="00CF14DC"/>
    <w:rsid w:val="00D117E5"/>
    <w:rsid w:val="00D42FD2"/>
    <w:rsid w:val="00D53988"/>
    <w:rsid w:val="00D60CB1"/>
    <w:rsid w:val="00D73040"/>
    <w:rsid w:val="00DA6372"/>
    <w:rsid w:val="00DB0700"/>
    <w:rsid w:val="00DB7969"/>
    <w:rsid w:val="00DC314D"/>
    <w:rsid w:val="00DD4B5E"/>
    <w:rsid w:val="00E067C8"/>
    <w:rsid w:val="00E229E8"/>
    <w:rsid w:val="00E24D6B"/>
    <w:rsid w:val="00E2553C"/>
    <w:rsid w:val="00E2703C"/>
    <w:rsid w:val="00E7076B"/>
    <w:rsid w:val="00E83014"/>
    <w:rsid w:val="00E86335"/>
    <w:rsid w:val="00EB0410"/>
    <w:rsid w:val="00EE4F86"/>
    <w:rsid w:val="00F04702"/>
    <w:rsid w:val="00F17ECF"/>
    <w:rsid w:val="00F81186"/>
    <w:rsid w:val="00F92DB5"/>
    <w:rsid w:val="00FA4EB2"/>
    <w:rsid w:val="00FA7A0A"/>
    <w:rsid w:val="00FD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812BA6"/>
    <w:pPr>
      <w:widowControl w:val="0"/>
      <w:autoSpaceDE w:val="0"/>
      <w:autoSpaceDN w:val="0"/>
      <w:spacing w:before="240" w:after="60" w:line="240" w:lineRule="auto"/>
      <w:outlineLvl w:val="6"/>
    </w:pPr>
    <w:rPr>
      <w:rFonts w:eastAsiaTheme="minorEastAs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D25"/>
    <w:pPr>
      <w:tabs>
        <w:tab w:val="center" w:pos="4153"/>
        <w:tab w:val="right" w:pos="8306"/>
      </w:tabs>
      <w:autoSpaceDE w:val="0"/>
      <w:autoSpaceDN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9F7D25"/>
    <w:rPr>
      <w:rFonts w:ascii="Arial" w:eastAsia="Times New Roman" w:hAnsi="Arial" w:cs="Arial"/>
      <w:sz w:val="24"/>
      <w:szCs w:val="24"/>
    </w:rPr>
  </w:style>
  <w:style w:type="paragraph" w:styleId="Footer">
    <w:name w:val="footer"/>
    <w:basedOn w:val="Normal"/>
    <w:link w:val="FooterChar"/>
    <w:uiPriority w:val="99"/>
    <w:rsid w:val="009F7D25"/>
    <w:pPr>
      <w:tabs>
        <w:tab w:val="center" w:pos="4153"/>
        <w:tab w:val="right" w:pos="8306"/>
      </w:tabs>
      <w:autoSpaceDE w:val="0"/>
      <w:autoSpaceDN w:val="0"/>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9F7D25"/>
    <w:rPr>
      <w:rFonts w:ascii="Arial" w:eastAsia="Times New Roman" w:hAnsi="Arial" w:cs="Arial"/>
      <w:sz w:val="24"/>
      <w:szCs w:val="24"/>
    </w:rPr>
  </w:style>
  <w:style w:type="paragraph" w:styleId="BodyText2">
    <w:name w:val="Body Text 2"/>
    <w:basedOn w:val="Normal"/>
    <w:link w:val="BodyText2Char"/>
    <w:uiPriority w:val="99"/>
    <w:rsid w:val="009F7D25"/>
    <w:pPr>
      <w:widowControl w:val="0"/>
      <w:autoSpaceDE w:val="0"/>
      <w:autoSpaceDN w:val="0"/>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9F7D25"/>
    <w:rPr>
      <w:rFonts w:ascii="Arial" w:eastAsia="Times New Roman" w:hAnsi="Arial" w:cs="Arial"/>
      <w:sz w:val="24"/>
      <w:szCs w:val="24"/>
    </w:rPr>
  </w:style>
  <w:style w:type="paragraph" w:styleId="ListParagraph">
    <w:name w:val="List Paragraph"/>
    <w:basedOn w:val="Normal"/>
    <w:uiPriority w:val="34"/>
    <w:qFormat/>
    <w:rsid w:val="00F92DB5"/>
    <w:pPr>
      <w:ind w:left="720"/>
      <w:contextualSpacing/>
    </w:pPr>
  </w:style>
  <w:style w:type="character" w:customStyle="1" w:styleId="Heading7Char">
    <w:name w:val="Heading 7 Char"/>
    <w:basedOn w:val="DefaultParagraphFont"/>
    <w:link w:val="Heading7"/>
    <w:uiPriority w:val="9"/>
    <w:semiHidden/>
    <w:rsid w:val="00812BA6"/>
    <w:rPr>
      <w:rFonts w:eastAsiaTheme="minorEastAsia" w:cs="Times New Roman"/>
      <w:sz w:val="24"/>
      <w:szCs w:val="24"/>
      <w:lang w:val="en-US"/>
    </w:rPr>
  </w:style>
  <w:style w:type="paragraph" w:customStyle="1" w:styleId="CAPS">
    <w:name w:val="CAPS"/>
    <w:uiPriority w:val="99"/>
    <w:rsid w:val="00812BA6"/>
    <w:pPr>
      <w:spacing w:after="0" w:line="240" w:lineRule="auto"/>
    </w:pPr>
    <w:rPr>
      <w:rFonts w:ascii="Times New Roman" w:eastAsia="MS Mincho" w:hAnsi="Times New Roman" w:cs="Times New Roman"/>
      <w:sz w:val="20"/>
      <w:szCs w:val="20"/>
    </w:rPr>
  </w:style>
  <w:style w:type="paragraph" w:customStyle="1" w:styleId="Default">
    <w:name w:val="Default"/>
    <w:rsid w:val="00812BA6"/>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812BA6"/>
    <w:pPr>
      <w:widowControl w:val="0"/>
      <w:autoSpaceDE w:val="0"/>
      <w:autoSpaceDN w:val="0"/>
      <w:spacing w:before="240" w:after="60" w:line="240" w:lineRule="auto"/>
      <w:outlineLvl w:val="6"/>
    </w:pPr>
    <w:rPr>
      <w:rFonts w:eastAsiaTheme="minorEastAs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D25"/>
    <w:pPr>
      <w:tabs>
        <w:tab w:val="center" w:pos="4153"/>
        <w:tab w:val="right" w:pos="8306"/>
      </w:tabs>
      <w:autoSpaceDE w:val="0"/>
      <w:autoSpaceDN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9F7D25"/>
    <w:rPr>
      <w:rFonts w:ascii="Arial" w:eastAsia="Times New Roman" w:hAnsi="Arial" w:cs="Arial"/>
      <w:sz w:val="24"/>
      <w:szCs w:val="24"/>
    </w:rPr>
  </w:style>
  <w:style w:type="paragraph" w:styleId="Footer">
    <w:name w:val="footer"/>
    <w:basedOn w:val="Normal"/>
    <w:link w:val="FooterChar"/>
    <w:uiPriority w:val="99"/>
    <w:rsid w:val="009F7D25"/>
    <w:pPr>
      <w:tabs>
        <w:tab w:val="center" w:pos="4153"/>
        <w:tab w:val="right" w:pos="8306"/>
      </w:tabs>
      <w:autoSpaceDE w:val="0"/>
      <w:autoSpaceDN w:val="0"/>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9F7D25"/>
    <w:rPr>
      <w:rFonts w:ascii="Arial" w:eastAsia="Times New Roman" w:hAnsi="Arial" w:cs="Arial"/>
      <w:sz w:val="24"/>
      <w:szCs w:val="24"/>
    </w:rPr>
  </w:style>
  <w:style w:type="paragraph" w:styleId="BodyText2">
    <w:name w:val="Body Text 2"/>
    <w:basedOn w:val="Normal"/>
    <w:link w:val="BodyText2Char"/>
    <w:uiPriority w:val="99"/>
    <w:rsid w:val="009F7D25"/>
    <w:pPr>
      <w:widowControl w:val="0"/>
      <w:autoSpaceDE w:val="0"/>
      <w:autoSpaceDN w:val="0"/>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9F7D25"/>
    <w:rPr>
      <w:rFonts w:ascii="Arial" w:eastAsia="Times New Roman" w:hAnsi="Arial" w:cs="Arial"/>
      <w:sz w:val="24"/>
      <w:szCs w:val="24"/>
    </w:rPr>
  </w:style>
  <w:style w:type="paragraph" w:styleId="ListParagraph">
    <w:name w:val="List Paragraph"/>
    <w:basedOn w:val="Normal"/>
    <w:uiPriority w:val="34"/>
    <w:qFormat/>
    <w:rsid w:val="00F92DB5"/>
    <w:pPr>
      <w:ind w:left="720"/>
      <w:contextualSpacing/>
    </w:pPr>
  </w:style>
  <w:style w:type="character" w:customStyle="1" w:styleId="Heading7Char">
    <w:name w:val="Heading 7 Char"/>
    <w:basedOn w:val="DefaultParagraphFont"/>
    <w:link w:val="Heading7"/>
    <w:uiPriority w:val="9"/>
    <w:semiHidden/>
    <w:rsid w:val="00812BA6"/>
    <w:rPr>
      <w:rFonts w:eastAsiaTheme="minorEastAsia" w:cs="Times New Roman"/>
      <w:sz w:val="24"/>
      <w:szCs w:val="24"/>
      <w:lang w:val="en-US"/>
    </w:rPr>
  </w:style>
  <w:style w:type="paragraph" w:customStyle="1" w:styleId="CAPS">
    <w:name w:val="CAPS"/>
    <w:uiPriority w:val="99"/>
    <w:rsid w:val="00812BA6"/>
    <w:pPr>
      <w:spacing w:after="0" w:line="240" w:lineRule="auto"/>
    </w:pPr>
    <w:rPr>
      <w:rFonts w:ascii="Times New Roman" w:eastAsia="MS Mincho" w:hAnsi="Times New Roman" w:cs="Times New Roman"/>
      <w:sz w:val="20"/>
      <w:szCs w:val="20"/>
    </w:rPr>
  </w:style>
  <w:style w:type="paragraph" w:customStyle="1" w:styleId="Default">
    <w:name w:val="Default"/>
    <w:rsid w:val="00812BA6"/>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5296">
      <w:bodyDiv w:val="1"/>
      <w:marLeft w:val="0"/>
      <w:marRight w:val="0"/>
      <w:marTop w:val="0"/>
      <w:marBottom w:val="0"/>
      <w:divBdr>
        <w:top w:val="none" w:sz="0" w:space="0" w:color="auto"/>
        <w:left w:val="none" w:sz="0" w:space="0" w:color="auto"/>
        <w:bottom w:val="none" w:sz="0" w:space="0" w:color="auto"/>
        <w:right w:val="none" w:sz="0" w:space="0" w:color="auto"/>
      </w:divBdr>
    </w:div>
    <w:div w:id="954874490">
      <w:bodyDiv w:val="1"/>
      <w:marLeft w:val="0"/>
      <w:marRight w:val="0"/>
      <w:marTop w:val="0"/>
      <w:marBottom w:val="0"/>
      <w:divBdr>
        <w:top w:val="none" w:sz="0" w:space="0" w:color="auto"/>
        <w:left w:val="none" w:sz="0" w:space="0" w:color="auto"/>
        <w:bottom w:val="none" w:sz="0" w:space="0" w:color="auto"/>
        <w:right w:val="none" w:sz="0" w:space="0" w:color="auto"/>
      </w:divBdr>
    </w:div>
    <w:div w:id="18565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8BAAD4CB</Template>
  <TotalTime>16</TotalTime>
  <Pages>19</Pages>
  <Words>6937</Words>
  <Characters>39546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Fiona.Bartholomew</dc:creator>
  <cp:lastModifiedBy>ssaadeh</cp:lastModifiedBy>
  <cp:revision>4</cp:revision>
  <dcterms:created xsi:type="dcterms:W3CDTF">2017-01-30T05:18:00Z</dcterms:created>
  <dcterms:modified xsi:type="dcterms:W3CDTF">2017-01-30T12:02:00Z</dcterms:modified>
</cp:coreProperties>
</file>